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附件1</w:t>
      </w:r>
    </w:p>
    <w:p>
      <w:pPr>
        <w:spacing w:line="340" w:lineRule="exact"/>
        <w:ind w:right="-3"/>
        <w:jc w:val="center"/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</w:pPr>
    </w:p>
    <w:p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深圳元平特殊教育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学校</w:t>
      </w:r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2024年4月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面向202</w:t>
      </w:r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年应届毕业生赴外招聘教师岗位计划表</w:t>
      </w:r>
    </w:p>
    <w:p>
      <w:pPr>
        <w:spacing w:line="300" w:lineRule="exact"/>
        <w:ind w:right="1271"/>
        <w:jc w:val="left"/>
        <w:rPr>
          <w:rFonts w:eastAsia="仿宋_GB2312"/>
          <w:sz w:val="32"/>
          <w:szCs w:val="32"/>
        </w:rPr>
      </w:pP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8"/>
        <w:gridCol w:w="1080"/>
        <w:gridCol w:w="880"/>
        <w:gridCol w:w="900"/>
        <w:gridCol w:w="772"/>
        <w:gridCol w:w="990"/>
        <w:gridCol w:w="810"/>
        <w:gridCol w:w="2145"/>
        <w:gridCol w:w="975"/>
        <w:gridCol w:w="175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主管</w:t>
            </w: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岗位属性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最低专业技术资格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与岗位有关的其它条件</w:t>
            </w:r>
          </w:p>
        </w:tc>
        <w:tc>
          <w:tcPr>
            <w:tcW w:w="1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深圳市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深圳元平特殊教育学校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思想政治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研究生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硕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士及以上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研究生：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val="en-US" w:eastAsia="zh-CN"/>
              </w:rPr>
              <w:t>哲学（A0101）；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政治学(A0302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eastAsia="zh-CN"/>
              </w:rPr>
              <w:t>）；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eastAsia="zh-CN"/>
              </w:rPr>
              <w:t>马克思主义理论（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val="en-US" w:eastAsia="zh-CN"/>
              </w:rPr>
              <w:t>A0305）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或中职及以上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承担思想政治学科教学及相关工作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深圳市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深圳元平特殊教育学校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语文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研究生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硕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士及以上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研究生：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eastAsia="zh-CN"/>
              </w:rPr>
              <w:t>中国语言文学（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val="en-US" w:eastAsia="zh-CN"/>
              </w:rPr>
              <w:t>A0501</w:t>
            </w:r>
            <w:r>
              <w:rPr>
                <w:rFonts w:hint="eastAsia" w:ascii="仿宋_GB2312" w:eastAsia="仿宋_GB2312" w:cs="Arial" w:hAnsiTheme="minorEastAsia"/>
                <w:sz w:val="18"/>
                <w:szCs w:val="18"/>
              </w:rPr>
              <w:t>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或中职及以上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承担语文       学科教学工作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深圳市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深圳元平特殊教育学校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高中数学教师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数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学（A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0701）；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物理学（A0702）     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或中职及以上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承担数学       学科教学工作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深圳市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深圳元平特殊教育学校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中职烹饪教师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及  以上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本科：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val="en-US" w:eastAsia="zh-CN"/>
              </w:rPr>
              <w:t>食品科学与工程类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（B0828）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val="en-US" w:eastAsia="zh-CN"/>
              </w:rPr>
              <w:t xml:space="preserve">              研究生：食品科学与工程（A0832）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具有高中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或中职及以上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承担职业高中相关学科教学工作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76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61693"/>
    <w:rsid w:val="1422211C"/>
    <w:rsid w:val="36463341"/>
    <w:rsid w:val="45D64FED"/>
    <w:rsid w:val="479576DB"/>
    <w:rsid w:val="518B2C6E"/>
    <w:rsid w:val="52AD52F4"/>
    <w:rsid w:val="68870E84"/>
    <w:rsid w:val="6F3F2417"/>
    <w:rsid w:val="745C51F2"/>
    <w:rsid w:val="79761693"/>
    <w:rsid w:val="7A60470F"/>
    <w:rsid w:val="7B1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3"/>
    <w:basedOn w:val="1"/>
    <w:qFormat/>
    <w:uiPriority w:val="0"/>
    <w:pPr>
      <w:jc w:val="left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2023-12-18T14:31:00Z</dcterms:created>
  <dc:creator>owner</dc:creator>
  <cp:lastModifiedBy>owner</cp:lastModifiedBy>
  <cp:lastPrinted>2024-03-29T08:26:00Z</cp:lastPrinted>
  <dcterms:modified xsi:type="dcterms:W3CDTF">2024-04-09T10:34:15Z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