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00" w:afterAutospacing="0"/>
        <w:ind w:left="0" w:right="0"/>
        <w:jc w:val="center"/>
        <w:rPr>
          <w:b/>
          <w:bCs/>
          <w:color w:val="374278"/>
          <w:sz w:val="28"/>
          <w:szCs w:val="28"/>
        </w:rPr>
      </w:pPr>
      <w:r>
        <w:rPr>
          <w:b/>
          <w:bCs/>
          <w:color w:val="333333"/>
          <w:sz w:val="28"/>
          <w:szCs w:val="28"/>
        </w:rPr>
        <w:t>最具中国文</w:t>
      </w:r>
      <w:bookmarkStart w:id="0" w:name="_GoBack"/>
      <w:bookmarkEnd w:id="0"/>
      <w:r>
        <w:rPr>
          <w:b/>
          <w:bCs/>
          <w:color w:val="333333"/>
          <w:sz w:val="28"/>
          <w:szCs w:val="28"/>
        </w:rPr>
        <w:t>化情怀的学校——江苏省南菁高级中学简介</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江苏省南菁高级中学位于现代化的港口花园城市江苏省江阴市，学校的前身是1882年江苏学政黄体芳在左宗棠的协助下创建的南菁书院。清末，她是江苏全省的最高学府和教育中心。</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学校是江苏省首批重点中学、首批四星级高中、国家级示范性高中、江苏省高品质示范高中首批建设立项学校、普通高中新课程新教材实施省级示范校，是全国教育系统先进集体，是教育部中学校长培训中心考察基地、中国教育科学研究院全国名校长名教师挂职研修基地、教育部课程教材研究所全国课改实验区名师名校长研修基地、国家汉办基地学校、江苏省美育课程基地、江苏省微科技课程基地、江苏省劳动教育实践基地、江苏省体育</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文化课程基地，是清华大学、北京大学等国内一流大学的优质生源基地。1948届校友、著名教育家顾明远先生称赞南菁是“扬子江畔人才的摇篮”，现任全国政协副主席、民进中央常务副主席朱永新先生赞誉南菁是“最具中国文化情怀的学校”。</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141年来，南菁英才辈出，为国家培养了4万多名专家、学者、革命者和建设者。南菁的优秀校友中有陆定一、黄炎培2位国务院副总理，有以“中国机器人之父”蒋新松为代表的12名两院院士，有10多名共和国将军，有吴文藻、汪曾祺、顾明远、沈鹏、曹鹏、金立群、葛李虎等社会学家、文学家、教育家、艺术家、金融家、科学家……近年来，学校还涌现出了国际数学奥赛金牌获得者吴梦希、全国最美中学生标兵凌一洲、全国优秀共青团员徐阳等一大批优秀学生典型。</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近年来，南菁继承百年书院的文化传统，确立了“办关注师生生命幸福的教育”这一教育哲学主张，不断深化课程教学改革，形成了“以美育重构中学生活”的学校发展路径。学校美育研究成果获2018年基础教育国家级教学成果奖一等奖。自2019年被确定为江苏省高品质示范高中首批建设立项学校以来，学校进一步强化美育统领，先后建设了江苏省劳动教育课程基地和江苏省体育文化课程基地，五育融合的课程体系进一步完善，德智体美劳全面发展的育人体系有效建立。以落实新课程新教材理念为重点，教学审美化实践深度推进，推动了课堂教学方式不断转型，促进了育人质量的稳步提升。2023年4月，南菁接受了江苏省高品质示范高中首批建设立项学校综合评价现场考察，专家组一直认为：南菁以大美育促进学生全面发展、培养完整的人的探索走在世界教育改革的前沿，具有高远视野和现代格局！专家组期待：南菁继续以改革创新的勇气，通过大美育深化课程教学改革，在破解中国基础教育改革的难题方面发挥更大作用！</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学校重视学术南菁建设，审美化校本教研机制逐渐形成，正高级教师、特级教师、苏教名家培养对象和受到国家级表彰奖励的教师达到30人次。杨培明校长被聘为教育部基础教育劳动教学指导专委会副主任委员、入选教育部“新时代中小学名师名校长培养计划（2022-2025）”。马维林副校长入选国家万人计划，被授予国家教学名师称号。</w:t>
      </w:r>
    </w:p>
    <w:p>
      <w:pPr>
        <w:pStyle w:val="2"/>
        <w:keepNext w:val="0"/>
        <w:keepLines w:val="0"/>
        <w:widowControl/>
        <w:suppressLineNumbers w:val="0"/>
        <w:shd w:val="clear" w:fill="FFFFFF"/>
        <w:spacing w:before="0" w:beforeAutospacing="0" w:after="100" w:afterAutospacing="0"/>
        <w:ind w:left="0" w:right="0" w:firstLine="465"/>
        <w:jc w:val="left"/>
        <w:rPr>
          <w:rFonts w:hint="eastAsia" w:ascii="宋体" w:hAnsi="宋体" w:eastAsia="宋体" w:cs="宋体"/>
          <w:i w:val="0"/>
          <w:iCs w:val="0"/>
          <w:caps w:val="0"/>
          <w:color w:val="333333"/>
          <w:spacing w:val="15"/>
          <w:sz w:val="28"/>
          <w:szCs w:val="28"/>
        </w:rPr>
      </w:pPr>
      <w:r>
        <w:rPr>
          <w:rFonts w:hint="eastAsia" w:ascii="宋体" w:hAnsi="宋体" w:eastAsia="宋体" w:cs="宋体"/>
          <w:i w:val="0"/>
          <w:iCs w:val="0"/>
          <w:caps w:val="0"/>
          <w:color w:val="000000"/>
          <w:spacing w:val="15"/>
          <w:sz w:val="28"/>
          <w:szCs w:val="28"/>
          <w:shd w:val="clear" w:fill="FFFFFF"/>
        </w:rPr>
        <w:t>学校将进一步以高品质示范高中建设为契机，紧扣“普通高中改革与发展的前沿、实施高品质素质教育的典范、百年名校文化传承与校园文化建设的标杆、展示中国基础教育形象的魅力窗口，成为江苏领先、国内示范、国际知名的现代化江南名校”这一目标，扎根中国大地办学校，放眼世界舞台谋发展，面向未来社会育人才。</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RmMGM4MTdhMTMwMTQ5Nzc1YjYzMTIwYzQzMWYifQ=="/>
  </w:docVars>
  <w:rsids>
    <w:rsidRoot w:val="00000000"/>
    <w:rsid w:val="760A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2024-03-12T00:24:41Z</dcterms:created>
  <dc:creator>常佳慧</dc:creator>
  <cp:lastModifiedBy>雨纤杉杉</cp:lastModifiedBy>
  <dcterms:modified xsi:type="dcterms:W3CDTF">2024-03-12T00:26:20Z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48196213A2244830A41D6B87C0D99B0A_12</vt:lpwstr>
  </property>
</Properties>
</file>