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28"/>
          <w:szCs w:val="28"/>
        </w:rPr>
      </w:pPr>
      <w:r>
        <w:rPr>
          <w:rFonts w:hint="eastAsia" w:ascii="仿宋" w:hAnsi="仿宋" w:eastAsia="仿宋" w:cs="仿宋"/>
          <w:b/>
          <w:sz w:val="28"/>
          <w:szCs w:val="28"/>
        </w:rPr>
        <w:t>一、企业简介</w:t>
      </w:r>
    </w:p>
    <w:p>
      <w:pPr>
        <w:ind w:firstLine="560" w:firstLineChars="200"/>
        <w:rPr>
          <w:rFonts w:ascii="仿宋" w:hAnsi="仿宋" w:eastAsia="仿宋" w:cs="仿宋"/>
          <w:sz w:val="28"/>
          <w:szCs w:val="28"/>
        </w:rPr>
      </w:pPr>
      <w:r>
        <w:rPr>
          <w:rFonts w:hint="eastAsia" w:ascii="仿宋" w:hAnsi="仿宋" w:eastAsia="仿宋" w:cs="仿宋"/>
          <w:sz w:val="28"/>
          <w:szCs w:val="28"/>
        </w:rPr>
        <w:t>上海市城市建设设计研究总院（集团）有限公司（以下简称城建设计集团）成立于1963年，从事工程建设的勘察、设计、总承包业务，拥有“三综一甲”（工程设计综合甲级、工程勘察综合甲级、甲级综合资信、城乡规划甲级）和市政公用工程施工总承包一级，全国仅6家单位拥有以上资质，城建设计集团为工程建设提供全行业、全过程服务。</w:t>
      </w:r>
    </w:p>
    <w:p>
      <w:pPr>
        <w:ind w:firstLine="560" w:firstLineChars="200"/>
        <w:rPr>
          <w:rFonts w:ascii="仿宋" w:hAnsi="仿宋" w:eastAsia="仿宋" w:cs="仿宋"/>
          <w:sz w:val="28"/>
          <w:szCs w:val="28"/>
        </w:rPr>
      </w:pPr>
      <w:r>
        <w:rPr>
          <w:rFonts w:hint="eastAsia" w:ascii="仿宋" w:hAnsi="仿宋" w:eastAsia="仿宋" w:cs="仿宋"/>
          <w:sz w:val="28"/>
          <w:szCs w:val="28"/>
        </w:rPr>
        <w:t>城建设计集团旗下包括11家专业设计院和1家总承包部、6家全资子公司、2家控股子公司，拥有23家区域分公司。在道路、交通、桥梁、给水排水与环境工程、</w:t>
      </w:r>
      <w:r>
        <w:rPr>
          <w:rFonts w:hint="eastAsia" w:ascii="仿宋" w:hAnsi="仿宋" w:eastAsia="仿宋" w:cs="仿宋"/>
          <w:sz w:val="28"/>
          <w:szCs w:val="28"/>
          <w:lang w:val="en-US" w:eastAsia="zh-CN"/>
        </w:rPr>
        <w:t>水利工程、</w:t>
      </w:r>
      <w:r>
        <w:rPr>
          <w:rFonts w:hint="eastAsia" w:ascii="仿宋" w:hAnsi="仿宋" w:eastAsia="仿宋" w:cs="仿宋"/>
          <w:sz w:val="28"/>
          <w:szCs w:val="28"/>
        </w:rPr>
        <w:t>轨道交通、城乡规划、建筑园林等领域硕果累累；并在现代有轨电车、智能交通、地下空间开发、城市更新等新兴领域不断创新，走在行业前列。</w:t>
      </w:r>
    </w:p>
    <w:p>
      <w:pPr>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二、申请要求</w:t>
      </w:r>
    </w:p>
    <w:p>
      <w:pPr>
        <w:rPr>
          <w:rFonts w:ascii="仿宋" w:hAnsi="仿宋" w:eastAsia="仿宋" w:cs="仿宋"/>
          <w:sz w:val="28"/>
          <w:szCs w:val="28"/>
        </w:rPr>
      </w:pPr>
      <w:r>
        <w:rPr>
          <w:rFonts w:hint="eastAsia" w:ascii="仿宋" w:hAnsi="仿宋" w:eastAsia="仿宋" w:cs="仿宋"/>
          <w:sz w:val="28"/>
          <w:szCs w:val="28"/>
        </w:rPr>
        <w:t>1、2</w:t>
      </w:r>
      <w:r>
        <w:rPr>
          <w:rFonts w:ascii="仿宋" w:hAnsi="仿宋" w:eastAsia="仿宋" w:cs="仿宋"/>
          <w:sz w:val="28"/>
          <w:szCs w:val="28"/>
        </w:rPr>
        <w:t>024</w:t>
      </w:r>
      <w:r>
        <w:rPr>
          <w:rFonts w:hint="eastAsia" w:ascii="仿宋" w:hAnsi="仿宋" w:eastAsia="仿宋" w:cs="仿宋"/>
          <w:sz w:val="28"/>
          <w:szCs w:val="28"/>
        </w:rPr>
        <w:t>年应届毕业生，以硕博研究生为主，优秀本科生也可考虑；</w:t>
      </w:r>
    </w:p>
    <w:p>
      <w:pPr>
        <w:rPr>
          <w:rFonts w:ascii="仿宋" w:hAnsi="仿宋" w:eastAsia="仿宋" w:cs="仿宋"/>
          <w:sz w:val="28"/>
          <w:szCs w:val="28"/>
        </w:rPr>
      </w:pPr>
      <w:r>
        <w:rPr>
          <w:rFonts w:hint="eastAsia" w:ascii="仿宋" w:hAnsi="仿宋" w:eastAsia="仿宋" w:cs="仿宋"/>
          <w:sz w:val="28"/>
          <w:szCs w:val="28"/>
        </w:rPr>
        <w:t>2、有意向在毕业后加入上海城建设计集团；</w:t>
      </w:r>
    </w:p>
    <w:p>
      <w:pPr>
        <w:rPr>
          <w:rFonts w:ascii="仿宋" w:hAnsi="仿宋" w:eastAsia="仿宋" w:cs="仿宋"/>
          <w:sz w:val="28"/>
          <w:szCs w:val="28"/>
        </w:rPr>
      </w:pPr>
      <w:r>
        <w:rPr>
          <w:rFonts w:hint="eastAsia" w:ascii="仿宋" w:hAnsi="仿宋" w:eastAsia="仿宋" w:cs="仿宋"/>
          <w:sz w:val="28"/>
          <w:szCs w:val="28"/>
        </w:rPr>
        <w:t>3、在校期间学习成绩优秀，具有较强的沟通协调能力和团队意识。</w:t>
      </w:r>
    </w:p>
    <w:p>
      <w:pPr>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三、招聘职位、专业和地点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职位</w:t>
            </w:r>
          </w:p>
        </w:tc>
        <w:tc>
          <w:tcPr>
            <w:tcW w:w="2765" w:type="dxa"/>
          </w:tcPr>
          <w:p>
            <w:pPr>
              <w:rPr>
                <w:rFonts w:ascii="仿宋" w:hAnsi="仿宋" w:eastAsia="仿宋" w:cs="仿宋"/>
                <w:sz w:val="28"/>
                <w:szCs w:val="28"/>
              </w:rPr>
            </w:pPr>
            <w:r>
              <w:rPr>
                <w:rFonts w:hint="eastAsia" w:ascii="仿宋" w:hAnsi="仿宋" w:eastAsia="仿宋" w:cs="仿宋"/>
                <w:sz w:val="28"/>
                <w:szCs w:val="28"/>
              </w:rPr>
              <w:t>专业</w:t>
            </w:r>
          </w:p>
        </w:tc>
        <w:tc>
          <w:tcPr>
            <w:tcW w:w="2766" w:type="dxa"/>
          </w:tcPr>
          <w:p>
            <w:pPr>
              <w:rPr>
                <w:rFonts w:ascii="仿宋" w:hAnsi="仿宋" w:eastAsia="仿宋" w:cs="仿宋"/>
                <w:sz w:val="28"/>
                <w:szCs w:val="28"/>
              </w:rPr>
            </w:pPr>
            <w:r>
              <w:rPr>
                <w:rFonts w:hint="eastAsia" w:ascii="仿宋" w:hAnsi="仿宋" w:eastAsia="仿宋" w:cs="仿宋"/>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给排水工程师</w:t>
            </w:r>
          </w:p>
        </w:tc>
        <w:tc>
          <w:tcPr>
            <w:tcW w:w="2765" w:type="dxa"/>
          </w:tcPr>
          <w:p>
            <w:pPr>
              <w:rPr>
                <w:rFonts w:ascii="仿宋" w:hAnsi="仿宋" w:eastAsia="仿宋" w:cs="仿宋"/>
                <w:sz w:val="28"/>
                <w:szCs w:val="28"/>
              </w:rPr>
            </w:pPr>
            <w:r>
              <w:rPr>
                <w:rFonts w:hint="eastAsia" w:ascii="仿宋" w:hAnsi="仿宋" w:eastAsia="仿宋" w:cs="仿宋"/>
                <w:sz w:val="28"/>
                <w:szCs w:val="28"/>
              </w:rPr>
              <w:t>市政工程、环境工程等相关专业</w:t>
            </w:r>
          </w:p>
        </w:tc>
        <w:tc>
          <w:tcPr>
            <w:tcW w:w="2766" w:type="dxa"/>
          </w:tcPr>
          <w:p>
            <w:pPr>
              <w:rPr>
                <w:rFonts w:hint="default" w:ascii="仿宋" w:hAnsi="仿宋" w:eastAsia="仿宋" w:cs="仿宋"/>
                <w:sz w:val="28"/>
                <w:szCs w:val="28"/>
                <w:lang w:val="en-US" w:eastAsia="zh-CN"/>
              </w:rPr>
            </w:pPr>
            <w:r>
              <w:rPr>
                <w:rFonts w:hint="eastAsia" w:ascii="仿宋" w:hAnsi="仿宋" w:eastAsia="仿宋" w:cs="仿宋"/>
                <w:sz w:val="28"/>
                <w:szCs w:val="28"/>
              </w:rPr>
              <w:t>上海、</w:t>
            </w:r>
            <w:r>
              <w:rPr>
                <w:rFonts w:hint="eastAsia" w:ascii="仿宋" w:hAnsi="仿宋" w:eastAsia="仿宋" w:cs="仿宋"/>
                <w:sz w:val="28"/>
                <w:szCs w:val="28"/>
                <w:lang w:val="en-US" w:eastAsia="zh-CN"/>
              </w:rPr>
              <w:t>广东、山东、湖南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水利工程师</w:t>
            </w:r>
          </w:p>
        </w:tc>
        <w:tc>
          <w:tcPr>
            <w:tcW w:w="2765" w:type="dxa"/>
          </w:tcPr>
          <w:p>
            <w:pPr>
              <w:rPr>
                <w:rFonts w:ascii="仿宋" w:hAnsi="仿宋" w:eastAsia="仿宋" w:cs="仿宋"/>
                <w:sz w:val="28"/>
                <w:szCs w:val="28"/>
              </w:rPr>
            </w:pPr>
            <w:r>
              <w:rPr>
                <w:rFonts w:hint="eastAsia" w:ascii="仿宋" w:hAnsi="仿宋" w:eastAsia="仿宋" w:cs="仿宋"/>
                <w:sz w:val="28"/>
                <w:szCs w:val="28"/>
              </w:rPr>
              <w:t>水利水电、水工结构、水文水资源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金属结构、水力机械</w:t>
            </w:r>
            <w:r>
              <w:rPr>
                <w:rFonts w:hint="eastAsia" w:ascii="仿宋" w:hAnsi="仿宋" w:eastAsia="仿宋" w:cs="仿宋"/>
                <w:sz w:val="28"/>
                <w:szCs w:val="28"/>
              </w:rPr>
              <w:t>等相关专业</w:t>
            </w:r>
          </w:p>
        </w:tc>
        <w:tc>
          <w:tcPr>
            <w:tcW w:w="2766" w:type="dxa"/>
          </w:tcPr>
          <w:p>
            <w:pPr>
              <w:rPr>
                <w:rFonts w:ascii="仿宋" w:hAnsi="仿宋" w:eastAsia="仿宋" w:cs="仿宋"/>
                <w:sz w:val="28"/>
                <w:szCs w:val="28"/>
              </w:rPr>
            </w:pPr>
            <w:r>
              <w:rPr>
                <w:rFonts w:hint="eastAsia" w:ascii="仿宋" w:hAnsi="仿宋" w:eastAsia="仿宋" w:cs="仿宋"/>
                <w:sz w:val="28"/>
                <w:szCs w:val="28"/>
              </w:rPr>
              <w:t>上海、</w:t>
            </w:r>
            <w:r>
              <w:rPr>
                <w:rFonts w:hint="eastAsia" w:ascii="仿宋" w:hAnsi="仿宋" w:eastAsia="仿宋" w:cs="仿宋"/>
                <w:sz w:val="28"/>
                <w:szCs w:val="28"/>
                <w:lang w:val="en-US" w:eastAsia="zh-CN"/>
              </w:rPr>
              <w:t>广东、山东、湖南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结构工程师</w:t>
            </w:r>
          </w:p>
        </w:tc>
        <w:tc>
          <w:tcPr>
            <w:tcW w:w="2765" w:type="dxa"/>
          </w:tcPr>
          <w:p>
            <w:pPr>
              <w:rPr>
                <w:rFonts w:ascii="仿宋" w:hAnsi="仿宋" w:eastAsia="仿宋" w:cs="仿宋"/>
                <w:sz w:val="28"/>
                <w:szCs w:val="28"/>
              </w:rPr>
            </w:pPr>
            <w:r>
              <w:rPr>
                <w:rFonts w:hint="eastAsia" w:ascii="仿宋" w:hAnsi="仿宋" w:eastAsia="仿宋" w:cs="仿宋"/>
                <w:sz w:val="28"/>
                <w:szCs w:val="28"/>
              </w:rPr>
              <w:t>结构工程、岩土工程等相关专业</w:t>
            </w:r>
          </w:p>
        </w:tc>
        <w:tc>
          <w:tcPr>
            <w:tcW w:w="2766" w:type="dxa"/>
          </w:tcPr>
          <w:p>
            <w:pPr>
              <w:rPr>
                <w:rFonts w:ascii="仿宋" w:hAnsi="仿宋" w:eastAsia="仿宋" w:cs="仿宋"/>
                <w:sz w:val="28"/>
                <w:szCs w:val="28"/>
              </w:rPr>
            </w:pPr>
            <w:r>
              <w:rPr>
                <w:rFonts w:hint="eastAsia" w:ascii="仿宋" w:hAnsi="仿宋" w:eastAsia="仿宋" w:cs="仿宋"/>
                <w:sz w:val="28"/>
                <w:szCs w:val="28"/>
              </w:rPr>
              <w:t>上海、</w:t>
            </w:r>
            <w:r>
              <w:rPr>
                <w:rFonts w:hint="eastAsia" w:ascii="仿宋" w:hAnsi="仿宋" w:eastAsia="仿宋" w:cs="仿宋"/>
                <w:sz w:val="28"/>
                <w:szCs w:val="28"/>
                <w:lang w:val="en-US" w:eastAsia="zh-CN"/>
              </w:rPr>
              <w:t>广东、山东、湖南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道路工程师</w:t>
            </w:r>
          </w:p>
        </w:tc>
        <w:tc>
          <w:tcPr>
            <w:tcW w:w="2765" w:type="dxa"/>
          </w:tcPr>
          <w:p>
            <w:pPr>
              <w:rPr>
                <w:rFonts w:ascii="仿宋" w:hAnsi="仿宋" w:eastAsia="仿宋" w:cs="仿宋"/>
                <w:sz w:val="28"/>
                <w:szCs w:val="28"/>
              </w:rPr>
            </w:pPr>
            <w:r>
              <w:rPr>
                <w:rFonts w:hint="eastAsia" w:ascii="仿宋" w:hAnsi="仿宋" w:eastAsia="仿宋" w:cs="仿宋"/>
                <w:sz w:val="28"/>
                <w:szCs w:val="28"/>
              </w:rPr>
              <w:t>道路工程等相关专业</w:t>
            </w:r>
          </w:p>
        </w:tc>
        <w:tc>
          <w:tcPr>
            <w:tcW w:w="2766" w:type="dxa"/>
          </w:tcPr>
          <w:p>
            <w:pPr>
              <w:rPr>
                <w:rFonts w:ascii="仿宋" w:hAnsi="仿宋" w:eastAsia="仿宋" w:cs="仿宋"/>
                <w:sz w:val="28"/>
                <w:szCs w:val="28"/>
              </w:rPr>
            </w:pPr>
            <w:r>
              <w:rPr>
                <w:rFonts w:hint="eastAsia" w:ascii="仿宋" w:hAnsi="仿宋" w:eastAsia="仿宋" w:cs="仿宋"/>
                <w:sz w:val="28"/>
                <w:szCs w:val="28"/>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仿宋" w:hAnsi="仿宋" w:eastAsia="仿宋" w:cs="仿宋"/>
                <w:sz w:val="28"/>
                <w:szCs w:val="28"/>
              </w:rPr>
            </w:pPr>
            <w:r>
              <w:rPr>
                <w:rFonts w:hint="eastAsia" w:ascii="仿宋" w:hAnsi="仿宋" w:eastAsia="仿宋" w:cs="仿宋"/>
                <w:sz w:val="28"/>
                <w:szCs w:val="28"/>
              </w:rPr>
              <w:t>电气工程师</w:t>
            </w:r>
          </w:p>
        </w:tc>
        <w:tc>
          <w:tcPr>
            <w:tcW w:w="2765" w:type="dxa"/>
          </w:tcPr>
          <w:p>
            <w:pPr>
              <w:rPr>
                <w:rFonts w:ascii="仿宋" w:hAnsi="仿宋" w:eastAsia="仿宋" w:cs="仿宋"/>
                <w:sz w:val="28"/>
                <w:szCs w:val="28"/>
              </w:rPr>
            </w:pPr>
            <w:r>
              <w:rPr>
                <w:rFonts w:hint="eastAsia" w:ascii="仿宋" w:hAnsi="仿宋" w:eastAsia="仿宋" w:cs="仿宋"/>
                <w:sz w:val="28"/>
                <w:szCs w:val="28"/>
              </w:rPr>
              <w:t>电气工程、控制工程等相关专业</w:t>
            </w:r>
          </w:p>
        </w:tc>
        <w:tc>
          <w:tcPr>
            <w:tcW w:w="2766" w:type="dxa"/>
          </w:tcPr>
          <w:p>
            <w:pPr>
              <w:rPr>
                <w:rFonts w:ascii="仿宋" w:hAnsi="仿宋" w:eastAsia="仿宋" w:cs="仿宋"/>
                <w:sz w:val="28"/>
                <w:szCs w:val="28"/>
              </w:rPr>
            </w:pPr>
            <w:r>
              <w:rPr>
                <w:rFonts w:hint="eastAsia" w:ascii="仿宋" w:hAnsi="仿宋" w:eastAsia="仿宋" w:cs="仿宋"/>
                <w:sz w:val="28"/>
                <w:szCs w:val="28"/>
              </w:rPr>
              <w:t>青岛</w:t>
            </w:r>
          </w:p>
        </w:tc>
      </w:tr>
    </w:tbl>
    <w:p>
      <w:pPr>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四、福利待遇</w:t>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站在国内顶尖的工程设计平台，你将拥有：</w:t>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与全国勘察设计大师</w:t>
      </w:r>
      <w:r>
        <w:rPr>
          <w:rFonts w:hint="eastAsia" w:ascii="仿宋" w:hAnsi="仿宋" w:eastAsia="仿宋" w:cs="仿宋"/>
          <w:kern w:val="2"/>
          <w:sz w:val="28"/>
          <w:szCs w:val="28"/>
          <w:lang w:val="en-US" w:eastAsia="zh-CN"/>
        </w:rPr>
        <w:t>和行业知名专家</w:t>
      </w:r>
      <w:r>
        <w:rPr>
          <w:rFonts w:hint="eastAsia" w:ascii="仿宋" w:hAnsi="仿宋" w:eastAsia="仿宋" w:cs="仿宋"/>
          <w:kern w:val="2"/>
          <w:sz w:val="28"/>
          <w:szCs w:val="28"/>
        </w:rPr>
        <w:t>一起工作的机会；</w:t>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接触到国内市政领域的重大标志工程项目和前沿课题；</w:t>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养成最贴近国标规范的设计思维和习惯；</w:t>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积累到宝贵的工程设计经验；</w:t>
      </w:r>
    </w:p>
    <w:p>
      <w:pPr>
        <w:pStyle w:val="4"/>
        <w:shd w:val="clear" w:color="auto" w:fill="FFFFFF"/>
        <w:spacing w:before="0" w:beforeAutospacing="0" w:after="0" w:afterAutospacing="0" w:line="450" w:lineRule="atLeast"/>
        <w:rPr>
          <w:rFonts w:hint="eastAsia" w:ascii="仿宋" w:hAnsi="仿宋" w:eastAsia="仿宋" w:cs="仿宋"/>
          <w:kern w:val="2"/>
          <w:sz w:val="28"/>
          <w:szCs w:val="28"/>
        </w:rPr>
      </w:pPr>
      <w:r>
        <w:rPr>
          <w:rFonts w:hint="eastAsia" w:ascii="仿宋" w:hAnsi="仿宋" w:eastAsia="仿宋" w:cs="仿宋"/>
          <w:kern w:val="2"/>
          <w:sz w:val="28"/>
          <w:szCs w:val="28"/>
        </w:rPr>
        <w:t>落户加分、导师带教及各类福利…...</w:t>
      </w:r>
    </w:p>
    <w:p>
      <w:pPr>
        <w:pStyle w:val="4"/>
        <w:shd w:val="clear" w:color="auto" w:fill="FFFFFF"/>
        <w:spacing w:before="0" w:beforeAutospacing="0" w:after="0" w:afterAutospacing="0" w:line="450" w:lineRule="atLeast"/>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实习工资</w:t>
      </w:r>
      <w:bookmarkStart w:id="0" w:name="_GoBack"/>
      <w:bookmarkEnd w:id="0"/>
      <w:r>
        <w:rPr>
          <w:rFonts w:hint="eastAsia" w:ascii="仿宋" w:hAnsi="仿宋" w:eastAsia="仿宋" w:cs="仿宋"/>
          <w:kern w:val="2"/>
          <w:sz w:val="28"/>
          <w:szCs w:val="28"/>
          <w:lang w:val="en-US" w:eastAsia="zh-CN"/>
        </w:rPr>
        <w:t>、免费三餐、交通补贴、优先录用</w:t>
      </w:r>
    </w:p>
    <w:p>
      <w:pPr>
        <w:rPr>
          <w:rFonts w:ascii="仿宋" w:hAnsi="仿宋" w:eastAsia="仿宋" w:cs="仿宋"/>
          <w:sz w:val="28"/>
          <w:szCs w:val="28"/>
        </w:rPr>
      </w:pPr>
    </w:p>
    <w:p>
      <w:pPr>
        <w:rPr>
          <w:rFonts w:ascii="仿宋" w:hAnsi="仿宋" w:eastAsia="仿宋" w:cs="仿宋"/>
          <w:b/>
          <w:sz w:val="28"/>
          <w:szCs w:val="28"/>
        </w:rPr>
      </w:pPr>
      <w:r>
        <w:rPr>
          <w:rFonts w:hint="eastAsia" w:ascii="仿宋" w:hAnsi="仿宋" w:eastAsia="仿宋" w:cs="仿宋"/>
          <w:b/>
          <w:sz w:val="28"/>
          <w:szCs w:val="28"/>
        </w:rPr>
        <w:t>五、简历投递</w:t>
      </w:r>
    </w:p>
    <w:p>
      <w:pPr>
        <w:rPr>
          <w:rFonts w:ascii="宋体" w:hAnsi="宋体" w:eastAsia="宋体"/>
          <w:sz w:val="20"/>
        </w:rPr>
      </w:pPr>
      <w:r>
        <w:rPr>
          <w:rFonts w:hint="eastAsia" w:ascii="仿宋" w:hAnsi="仿宋" w:eastAsia="仿宋" w:cs="仿宋"/>
          <w:sz w:val="28"/>
          <w:szCs w:val="28"/>
        </w:rPr>
        <w:t>1、投递邮箱：</w:t>
      </w:r>
      <w:r>
        <w:fldChar w:fldCharType="begin"/>
      </w:r>
      <w:r>
        <w:instrText xml:space="preserve"> HYPERLINK "mailto:shengyingying@sucdri.com" </w:instrText>
      </w:r>
      <w:r>
        <w:fldChar w:fldCharType="separate"/>
      </w:r>
      <w:r>
        <w:rPr>
          <w:rFonts w:ascii="仿宋" w:hAnsi="仿宋" w:eastAsia="仿宋" w:cs="仿宋"/>
          <w:sz w:val="28"/>
          <w:szCs w:val="28"/>
        </w:rPr>
        <w:t>shengyingying@sucdri.com</w:t>
      </w:r>
      <w:r>
        <w:rPr>
          <w:rFonts w:ascii="仿宋" w:hAnsi="仿宋" w:eastAsia="仿宋" w:cs="仿宋"/>
          <w:sz w:val="28"/>
          <w:szCs w:val="28"/>
        </w:rPr>
        <w:fldChar w:fldCharType="end"/>
      </w:r>
    </w:p>
    <w:p>
      <w:pPr>
        <w:pStyle w:val="4"/>
        <w:shd w:val="clear" w:color="auto" w:fill="FFFFFF"/>
        <w:spacing w:before="0" w:beforeAutospacing="0" w:after="0" w:afterAutospacing="0" w:line="450" w:lineRule="atLeast"/>
        <w:rPr>
          <w:rFonts w:ascii="仿宋" w:hAnsi="仿宋" w:eastAsia="仿宋" w:cs="仿宋"/>
          <w:kern w:val="2"/>
          <w:sz w:val="28"/>
          <w:szCs w:val="28"/>
        </w:rPr>
      </w:pPr>
      <w:r>
        <w:rPr>
          <w:rFonts w:hint="eastAsia" w:ascii="仿宋" w:hAnsi="仿宋" w:eastAsia="仿宋" w:cs="仿宋"/>
          <w:kern w:val="2"/>
          <w:sz w:val="28"/>
          <w:szCs w:val="28"/>
        </w:rPr>
        <w:t>邮件主题注明“学校-应聘岗位-姓名-意向工作地”</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水务环境院简介</w:t>
      </w:r>
    </w:p>
    <w:p>
      <w:pPr>
        <w:ind w:firstLine="560" w:firstLineChars="200"/>
        <w:rPr>
          <w:rFonts w:ascii="仿宋" w:hAnsi="仿宋" w:eastAsia="仿宋" w:cs="仿宋"/>
          <w:sz w:val="28"/>
          <w:szCs w:val="28"/>
        </w:rPr>
      </w:pPr>
      <w:r>
        <w:rPr>
          <w:rFonts w:hint="eastAsia" w:ascii="仿宋" w:hAnsi="仿宋" w:eastAsia="仿宋" w:cs="仿宋"/>
          <w:sz w:val="28"/>
          <w:szCs w:val="28"/>
        </w:rPr>
        <w:t>水务与环境工程设计研究院是城建设计集团旗下专门从事水务环境板块的专业院，从1</w:t>
      </w:r>
      <w:r>
        <w:rPr>
          <w:rFonts w:ascii="仿宋" w:hAnsi="仿宋" w:eastAsia="仿宋" w:cs="仿宋"/>
          <w:sz w:val="28"/>
          <w:szCs w:val="28"/>
        </w:rPr>
        <w:t>963</w:t>
      </w:r>
      <w:r>
        <w:rPr>
          <w:rFonts w:hint="eastAsia" w:ascii="仿宋" w:hAnsi="仿宋" w:eastAsia="仿宋" w:cs="仿宋"/>
          <w:sz w:val="28"/>
          <w:szCs w:val="28"/>
        </w:rPr>
        <w:t>年成立的给排水设计室发展至今，业务遍布全国各地，多年来为城市的水环境改善事业做出了重大贡献。主要从事设计给排水与环境工程、水利工程两大类专业。给排水与环境工程主要包括：管网、泵站、给水厂、污水处理厂、污泥处置工程、海绵城市设计，水生态修复等。</w:t>
      </w:r>
    </w:p>
    <w:p>
      <w:pPr>
        <w:ind w:firstLine="560" w:firstLineChars="200"/>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iZTllYTNkYzVhOWJjYWY4NWZmZTQyODBjNjdiOTQifQ=="/>
  </w:docVars>
  <w:rsids>
    <w:rsidRoot w:val="502835D8"/>
    <w:rsid w:val="00005269"/>
    <w:rsid w:val="00154442"/>
    <w:rsid w:val="001D6137"/>
    <w:rsid w:val="001E18F4"/>
    <w:rsid w:val="002C30FB"/>
    <w:rsid w:val="002F2983"/>
    <w:rsid w:val="00317E0D"/>
    <w:rsid w:val="00431908"/>
    <w:rsid w:val="00436246"/>
    <w:rsid w:val="004672DD"/>
    <w:rsid w:val="00491532"/>
    <w:rsid w:val="007F6276"/>
    <w:rsid w:val="00895E34"/>
    <w:rsid w:val="009D48A0"/>
    <w:rsid w:val="00AF1D91"/>
    <w:rsid w:val="00B425C1"/>
    <w:rsid w:val="00B970F5"/>
    <w:rsid w:val="00BE7CCB"/>
    <w:rsid w:val="00C82F98"/>
    <w:rsid w:val="00E008DA"/>
    <w:rsid w:val="00E86D52"/>
    <w:rsid w:val="00EC02EC"/>
    <w:rsid w:val="00EE3D15"/>
    <w:rsid w:val="00EF706C"/>
    <w:rsid w:val="10E44E6A"/>
    <w:rsid w:val="373E38F1"/>
    <w:rsid w:val="502835D8"/>
    <w:rsid w:val="583B7B4E"/>
    <w:rsid w:val="768554E7"/>
    <w:rsid w:val="779A0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字符"/>
    <w:basedOn w:val="7"/>
    <w:link w:val="3"/>
    <w:uiPriority w:val="0"/>
    <w:rPr>
      <w:kern w:val="2"/>
      <w:sz w:val="18"/>
      <w:szCs w:val="18"/>
    </w:rPr>
  </w:style>
  <w:style w:type="character" w:customStyle="1" w:styleId="10">
    <w:name w:val="页脚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887</Words>
  <Characters>923</Characters>
  <Lines>7</Lines>
  <Paragraphs>1</Paragraphs>
  <TotalTime>52</TotalTime>
  <ScaleCrop>false</ScaleCrop>
  <LinksUpToDate>false</LinksUpToDate>
  <CharactersWithSpaces>923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2023-06-01T08:47:00Z</dcterms:created>
  <dc:creator>Conan</dc:creator>
  <cp:lastModifiedBy>Think</cp:lastModifiedBy>
  <dcterms:modified xsi:type="dcterms:W3CDTF">2023-06-06T06:10:12Z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D4A48C8ADBDE46A9BB92FC5B1BFE0DBD_13</vt:lpwstr>
  </property>
</Properties>
</file>