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招贤纳士</w:t>
      </w:r>
      <w:r>
        <w:rPr>
          <w:rFonts w:hint="eastAsia" w:ascii="微软雅黑" w:hAnsi="微软雅黑" w:eastAsia="微软雅黑" w:cs="微软雅黑"/>
          <w:sz w:val="44"/>
          <w:szCs w:val="44"/>
          <w:lang w:val="en-US" w:eastAsia="zh-CN"/>
        </w:rPr>
        <w:t>‖</w:t>
      </w:r>
      <w:r>
        <w:rPr>
          <w:rFonts w:hint="eastAsia" w:ascii="黑体" w:hAnsi="黑体" w:eastAsia="黑体" w:cs="黑体"/>
          <w:sz w:val="44"/>
          <w:szCs w:val="44"/>
          <w:lang w:val="en-US" w:eastAsia="zh-CN"/>
        </w:rPr>
        <w:t>2023年北京十一·电子科技大学衢州实验学校招聘公告</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2023年衢州市教育局“南孔学地•教职等你”硕博专场（三</w:t>
      </w:r>
      <w:r>
        <w:rPr>
          <w:rFonts w:hint="eastAsia" w:ascii="仿宋" w:hAnsi="仿宋" w:eastAsia="仿宋" w:cs="仿宋"/>
          <w:sz w:val="32"/>
          <w:szCs w:val="32"/>
          <w:lang w:eastAsia="zh-CN"/>
        </w:rPr>
        <w:t>）</w:t>
      </w:r>
      <w:r>
        <w:rPr>
          <w:rFonts w:hint="eastAsia" w:ascii="仿宋" w:hAnsi="仿宋" w:eastAsia="仿宋" w:cs="仿宋"/>
          <w:sz w:val="32"/>
          <w:szCs w:val="32"/>
        </w:rPr>
        <w:t>又来了，欢迎加入北京十一·</w:t>
      </w:r>
      <w:r>
        <w:rPr>
          <w:rFonts w:hint="eastAsia" w:ascii="仿宋" w:hAnsi="仿宋" w:eastAsia="仿宋" w:cs="仿宋"/>
          <w:sz w:val="32"/>
          <w:szCs w:val="32"/>
          <w:lang w:val="en-US" w:eastAsia="zh-CN"/>
        </w:rPr>
        <w:t>电子科技大学</w:t>
      </w:r>
      <w:r>
        <w:rPr>
          <w:rFonts w:hint="eastAsia" w:ascii="仿宋" w:hAnsi="仿宋" w:eastAsia="仿宋" w:cs="仿宋"/>
          <w:sz w:val="32"/>
          <w:szCs w:val="32"/>
        </w:rPr>
        <w:t>衢州实验学校！</w:t>
      </w:r>
    </w:p>
    <w:p>
      <w:pPr>
        <w:rPr>
          <w:rFonts w:hint="eastAsia" w:ascii="仿宋" w:hAnsi="仿宋" w:eastAsia="仿宋" w:cs="仿宋"/>
          <w:b/>
          <w:bCs/>
          <w:sz w:val="32"/>
          <w:szCs w:val="32"/>
        </w:rPr>
      </w:pPr>
      <w:r>
        <w:rPr>
          <w:rFonts w:hint="eastAsia" w:ascii="仿宋" w:hAnsi="仿宋" w:eastAsia="仿宋" w:cs="仿宋"/>
          <w:b/>
          <w:bCs/>
          <w:sz w:val="32"/>
          <w:szCs w:val="32"/>
        </w:rPr>
        <w:t>一、招聘计划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本次“南孔学地•教职等你”硕博专场（三）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我校计划</w:t>
      </w:r>
      <w:r>
        <w:rPr>
          <w:rFonts w:hint="eastAsia" w:ascii="仿宋" w:hAnsi="仿宋" w:eastAsia="仿宋" w:cs="仿宋"/>
          <w:sz w:val="32"/>
          <w:szCs w:val="32"/>
        </w:rPr>
        <w:t>招聘事业编制教育人才</w:t>
      </w:r>
      <w:r>
        <w:rPr>
          <w:rFonts w:hint="eastAsia" w:ascii="仿宋" w:hAnsi="仿宋" w:eastAsia="仿宋" w:cs="仿宋"/>
          <w:sz w:val="32"/>
          <w:szCs w:val="32"/>
          <w:lang w:val="en-US" w:eastAsia="zh-CN"/>
        </w:rPr>
        <w:t>28</w:t>
      </w:r>
      <w:r>
        <w:rPr>
          <w:rFonts w:hint="eastAsia" w:ascii="仿宋" w:hAnsi="仿宋" w:eastAsia="仿宋" w:cs="仿宋"/>
          <w:sz w:val="32"/>
          <w:szCs w:val="32"/>
        </w:rPr>
        <w:t>人，相关岗位、人数和报考资格条件如下：</w:t>
      </w:r>
    </w:p>
    <w:tbl>
      <w:tblPr>
        <w:tblStyle w:val="11"/>
        <w:tblW w:w="1028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1798"/>
        <w:gridCol w:w="2651"/>
        <w:gridCol w:w="1039"/>
        <w:gridCol w:w="979"/>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32"/>
                <w:szCs w:val="32"/>
                <w:u w:val="none"/>
              </w:rPr>
            </w:pPr>
            <w:r>
              <w:rPr>
                <w:rFonts w:hint="eastAsia" w:ascii="仿宋" w:hAnsi="仿宋" w:eastAsia="仿宋" w:cs="仿宋"/>
                <w:b/>
                <w:i w:val="0"/>
                <w:color w:val="auto"/>
                <w:kern w:val="0"/>
                <w:sz w:val="32"/>
                <w:szCs w:val="32"/>
                <w:u w:val="none"/>
                <w:lang w:val="en-US" w:eastAsia="zh-CN" w:bidi="ar"/>
              </w:rPr>
              <w:t>序号</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32"/>
                <w:szCs w:val="32"/>
                <w:u w:val="none"/>
              </w:rPr>
            </w:pPr>
            <w:r>
              <w:rPr>
                <w:rFonts w:hint="eastAsia" w:ascii="仿宋" w:hAnsi="仿宋" w:eastAsia="仿宋" w:cs="仿宋"/>
                <w:b/>
                <w:i w:val="0"/>
                <w:color w:val="auto"/>
                <w:kern w:val="0"/>
                <w:sz w:val="32"/>
                <w:szCs w:val="32"/>
                <w:u w:val="none"/>
                <w:lang w:val="en-US" w:eastAsia="zh-CN" w:bidi="ar"/>
              </w:rPr>
              <w:t>招考单位</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32"/>
                <w:szCs w:val="32"/>
                <w:u w:val="none"/>
              </w:rPr>
            </w:pPr>
            <w:r>
              <w:rPr>
                <w:rFonts w:hint="eastAsia" w:ascii="仿宋" w:hAnsi="仿宋" w:eastAsia="仿宋" w:cs="仿宋"/>
                <w:b/>
                <w:i w:val="0"/>
                <w:color w:val="auto"/>
                <w:kern w:val="0"/>
                <w:sz w:val="32"/>
                <w:szCs w:val="32"/>
                <w:u w:val="none"/>
                <w:lang w:val="en-US" w:eastAsia="zh-CN" w:bidi="ar"/>
              </w:rPr>
              <w:t>岗位名称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32"/>
                <w:szCs w:val="32"/>
                <w:u w:val="none"/>
              </w:rPr>
            </w:pPr>
            <w:r>
              <w:rPr>
                <w:rFonts w:hint="eastAsia" w:ascii="仿宋" w:hAnsi="仿宋" w:eastAsia="仿宋" w:cs="仿宋"/>
                <w:b/>
                <w:i w:val="0"/>
                <w:color w:val="auto"/>
                <w:kern w:val="0"/>
                <w:sz w:val="32"/>
                <w:szCs w:val="32"/>
                <w:u w:val="none"/>
                <w:lang w:val="en-US" w:eastAsia="zh-CN" w:bidi="ar"/>
              </w:rPr>
              <w:t>招考计划</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32"/>
                <w:szCs w:val="32"/>
                <w:u w:val="none"/>
              </w:rPr>
            </w:pPr>
            <w:r>
              <w:rPr>
                <w:rFonts w:hint="eastAsia" w:ascii="仿宋" w:hAnsi="仿宋" w:eastAsia="仿宋" w:cs="仿宋"/>
                <w:b/>
                <w:i w:val="0"/>
                <w:color w:val="auto"/>
                <w:kern w:val="0"/>
                <w:sz w:val="32"/>
                <w:szCs w:val="32"/>
                <w:u w:val="none"/>
                <w:lang w:val="en-US" w:eastAsia="zh-CN" w:bidi="ar"/>
              </w:rPr>
              <w:t>学历要求</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32"/>
                <w:szCs w:val="32"/>
                <w:u w:val="none"/>
              </w:rPr>
            </w:pPr>
            <w:r>
              <w:rPr>
                <w:rFonts w:hint="eastAsia" w:ascii="仿宋" w:hAnsi="仿宋" w:eastAsia="仿宋" w:cs="仿宋"/>
                <w:b/>
                <w:i w:val="0"/>
                <w:color w:val="auto"/>
                <w:kern w:val="0"/>
                <w:sz w:val="32"/>
                <w:szCs w:val="32"/>
                <w:u w:val="none"/>
                <w:lang w:val="en-US" w:eastAsia="zh-CN" w:bidi="ar"/>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r>
              <w:rPr>
                <w:rFonts w:hint="eastAsia" w:ascii="仿宋" w:hAnsi="仿宋" w:eastAsia="仿宋" w:cs="仿宋"/>
                <w:i w:val="0"/>
                <w:color w:val="auto"/>
                <w:kern w:val="0"/>
                <w:sz w:val="32"/>
                <w:szCs w:val="32"/>
                <w:u w:val="none"/>
                <w:shd w:val="clear" w:color="auto" w:fill="auto"/>
                <w:lang w:val="en-US" w:eastAsia="zh-CN" w:bidi="ar"/>
              </w:rPr>
              <w:t>1</w:t>
            </w:r>
          </w:p>
        </w:tc>
        <w:tc>
          <w:tcPr>
            <w:tcW w:w="179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北京十一·电子科技大学衢州实验学校</w:t>
            </w:r>
          </w:p>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（28）</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小学理科教师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2</w:t>
            </w:r>
          </w:p>
        </w:tc>
        <w:tc>
          <w:tcPr>
            <w:tcW w:w="979"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硕研及以上，特别优秀的可放宽至本科</w:t>
            </w:r>
          </w:p>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p>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 xml:space="preserve"> 理科相关专业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r>
              <w:rPr>
                <w:rFonts w:hint="eastAsia" w:ascii="仿宋" w:hAnsi="仿宋" w:eastAsia="仿宋" w:cs="仿宋"/>
                <w:i w:val="0"/>
                <w:color w:val="auto"/>
                <w:kern w:val="0"/>
                <w:sz w:val="32"/>
                <w:szCs w:val="32"/>
                <w:u w:val="none"/>
                <w:shd w:val="clear" w:color="auto" w:fill="auto"/>
                <w:lang w:val="en-US" w:eastAsia="zh-CN" w:bidi="ar"/>
              </w:rPr>
              <w:t>2</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小学文科教师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2</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文科相关专业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r>
              <w:rPr>
                <w:rFonts w:hint="eastAsia" w:ascii="仿宋" w:hAnsi="仿宋" w:eastAsia="仿宋" w:cs="仿宋"/>
                <w:i w:val="0"/>
                <w:color w:val="auto"/>
                <w:kern w:val="0"/>
                <w:sz w:val="32"/>
                <w:szCs w:val="32"/>
                <w:u w:val="none"/>
                <w:shd w:val="clear" w:color="auto" w:fill="auto"/>
                <w:lang w:val="en-US" w:eastAsia="zh-CN" w:bidi="ar"/>
              </w:rPr>
              <w:t>3</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初中数学教师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3</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数学相关专业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lang w:val="en-US"/>
              </w:rPr>
            </w:pPr>
            <w:r>
              <w:rPr>
                <w:rFonts w:hint="eastAsia" w:ascii="仿宋" w:hAnsi="仿宋" w:eastAsia="仿宋" w:cs="仿宋"/>
                <w:i w:val="0"/>
                <w:color w:val="auto"/>
                <w:kern w:val="0"/>
                <w:sz w:val="32"/>
                <w:szCs w:val="32"/>
                <w:u w:val="none"/>
                <w:shd w:val="clear" w:color="auto" w:fill="auto"/>
                <w:lang w:val="en-US" w:eastAsia="zh-CN" w:bidi="ar"/>
              </w:rPr>
              <w:t>4</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初中语文教师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2</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语文相关专业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lang w:val="en-US"/>
              </w:rPr>
            </w:pPr>
            <w:r>
              <w:rPr>
                <w:rFonts w:hint="eastAsia" w:ascii="仿宋" w:hAnsi="仿宋" w:eastAsia="仿宋" w:cs="仿宋"/>
                <w:i w:val="0"/>
                <w:color w:val="auto"/>
                <w:kern w:val="0"/>
                <w:sz w:val="32"/>
                <w:szCs w:val="32"/>
                <w:u w:val="none"/>
                <w:shd w:val="clear" w:color="auto" w:fill="auto"/>
                <w:lang w:val="en-US" w:eastAsia="zh-CN" w:bidi="ar"/>
              </w:rPr>
              <w:t>5</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初中社政教师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5</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社政相关专业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lang w:val="en-US"/>
              </w:rPr>
            </w:pPr>
            <w:r>
              <w:rPr>
                <w:rFonts w:hint="eastAsia" w:ascii="仿宋" w:hAnsi="仿宋" w:eastAsia="仿宋" w:cs="仿宋"/>
                <w:i w:val="0"/>
                <w:color w:val="auto"/>
                <w:kern w:val="0"/>
                <w:sz w:val="32"/>
                <w:szCs w:val="32"/>
                <w:u w:val="none"/>
                <w:shd w:val="clear" w:color="auto" w:fill="auto"/>
                <w:lang w:val="en-US" w:eastAsia="zh-CN" w:bidi="ar"/>
              </w:rPr>
              <w:t>6</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初中科学教师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2</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科学相关专业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lang w:val="en-US"/>
              </w:rPr>
            </w:pPr>
            <w:r>
              <w:rPr>
                <w:rFonts w:hint="eastAsia" w:ascii="仿宋" w:hAnsi="仿宋" w:eastAsia="仿宋" w:cs="仿宋"/>
                <w:i w:val="0"/>
                <w:color w:val="auto"/>
                <w:sz w:val="32"/>
                <w:szCs w:val="32"/>
                <w:u w:val="none"/>
                <w:shd w:val="clear" w:color="auto" w:fill="auto"/>
                <w:lang w:val="en-US" w:eastAsia="zh-CN"/>
              </w:rPr>
              <w:t>7</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0"/>
                <w:sz w:val="32"/>
                <w:szCs w:val="32"/>
                <w:u w:val="none"/>
                <w:shd w:val="clear" w:color="auto" w:fill="auto"/>
                <w:lang w:val="en-US" w:eastAsia="zh-CN" w:bidi="ar"/>
              </w:rPr>
              <w:t>中小学英语教师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2"/>
                <w:sz w:val="32"/>
                <w:szCs w:val="32"/>
                <w:u w:val="none"/>
                <w:shd w:val="clear" w:color="auto" w:fill="auto"/>
                <w:lang w:val="en-US" w:eastAsia="zh-CN" w:bidi="ar-SA"/>
              </w:rPr>
              <w:t>3</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r>
              <w:rPr>
                <w:rFonts w:hint="eastAsia" w:ascii="仿宋" w:hAnsi="仿宋" w:eastAsia="仿宋" w:cs="仿宋"/>
                <w:i w:val="0"/>
                <w:color w:val="auto"/>
                <w:kern w:val="2"/>
                <w:sz w:val="32"/>
                <w:szCs w:val="32"/>
                <w:u w:val="none"/>
                <w:shd w:val="clear" w:color="auto" w:fill="auto"/>
                <w:lang w:val="en-US" w:eastAsia="zh-CN" w:bidi="ar-SA"/>
              </w:rPr>
              <w:t>英语相关专业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sz w:val="32"/>
                <w:szCs w:val="32"/>
                <w:u w:val="none"/>
                <w:shd w:val="clear" w:color="auto" w:fill="auto"/>
                <w:lang w:val="en-US" w:eastAsia="zh-CN"/>
              </w:rPr>
              <w:t>8</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管理学教师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2</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管理学相关专业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sz w:val="32"/>
                <w:szCs w:val="32"/>
                <w:u w:val="none"/>
                <w:shd w:val="clear" w:color="auto" w:fill="auto"/>
                <w:lang w:val="en-US" w:eastAsia="zh-CN"/>
              </w:rPr>
              <w:t>9</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中小学体育教师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3</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体育相关专业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sz w:val="32"/>
                <w:szCs w:val="32"/>
                <w:u w:val="none"/>
                <w:shd w:val="clear" w:color="auto" w:fill="auto"/>
                <w:lang w:val="en-US" w:eastAsia="zh-CN"/>
              </w:rPr>
              <w:t>10</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中小学艺术教师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2</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艺术相关专业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exac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sz w:val="32"/>
                <w:szCs w:val="32"/>
                <w:u w:val="none"/>
                <w:shd w:val="clear" w:color="auto" w:fill="auto"/>
                <w:lang w:val="en-US" w:eastAsia="zh-CN"/>
              </w:rPr>
              <w:t>11</w:t>
            </w:r>
          </w:p>
        </w:tc>
        <w:tc>
          <w:tcPr>
            <w:tcW w:w="179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shd w:val="clear" w:color="auto" w:fill="auto"/>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0"/>
                <w:sz w:val="32"/>
                <w:szCs w:val="32"/>
                <w:u w:val="none"/>
                <w:shd w:val="clear" w:color="auto" w:fill="auto"/>
                <w:lang w:val="en-US" w:eastAsia="zh-CN" w:bidi="ar"/>
              </w:rPr>
              <w:t>中小学技术教师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2</w:t>
            </w:r>
          </w:p>
        </w:tc>
        <w:tc>
          <w:tcPr>
            <w:tcW w:w="97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32"/>
                <w:szCs w:val="32"/>
                <w:u w:val="none"/>
                <w:shd w:val="clear" w:color="auto" w:fill="auto"/>
                <w:lang w:val="en-US" w:eastAsia="zh-CN" w:bidi="ar-SA"/>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shd w:val="clear" w:color="auto" w:fill="auto"/>
                <w:lang w:val="en-US" w:eastAsia="zh-CN" w:bidi="ar"/>
              </w:rPr>
            </w:pPr>
            <w:r>
              <w:rPr>
                <w:rFonts w:hint="eastAsia" w:ascii="仿宋" w:hAnsi="仿宋" w:eastAsia="仿宋" w:cs="仿宋"/>
                <w:i w:val="0"/>
                <w:color w:val="auto"/>
                <w:kern w:val="2"/>
                <w:sz w:val="32"/>
                <w:szCs w:val="32"/>
                <w:u w:val="none"/>
                <w:shd w:val="clear" w:color="auto" w:fill="auto"/>
                <w:lang w:val="en-US" w:eastAsia="zh-CN" w:bidi="ar-SA"/>
              </w:rPr>
              <w:t>技术相关专业</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具体岗位专业要求等详见附件。</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二、招聘条件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1.具有中华人民共和国国籍，户籍不限。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2.遵守国家宪法、法律、法规，愿意履行教师义务，遵守《中小学教师职业道德规范》，品行端正，身心健康。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具有硕士研究生及以上学历学位（特别优秀的可放宽至本科），其中国（境）外高校的毕业生应提供教育部留学服务中心国（境）外学历学位认证书；参加工作两年以上人员一般应有三分之二以上时间从事本专业（所学专业或教育教学，下同）工作的经历且当前正在从事本专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4.年龄35周岁以下为1987年5月5日（含5月5日）后出生。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5.符合岗位所需的其他资格条件。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6.报考人员不得报考与招聘单位有《事业单位人事管理回避规定》所列回避情形的岗位。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曾因犯罪受过刑事处罚的人员和曾被开除公职的人员，法律法规规定不得报考的其他情形的人员，不得报名。衢州市范围内具有公务员（含参照公务员法管理单位工作人员）、事业单位工作人员身份的，不宜作为招引对象。</w:t>
      </w:r>
    </w:p>
    <w:p>
      <w:pPr>
        <w:rPr>
          <w:rFonts w:hint="eastAsia" w:ascii="仿宋" w:hAnsi="仿宋" w:eastAsia="仿宋" w:cs="仿宋"/>
          <w:b/>
          <w:bCs/>
          <w:sz w:val="32"/>
          <w:szCs w:val="32"/>
        </w:rPr>
      </w:pPr>
      <w:r>
        <w:rPr>
          <w:rFonts w:hint="eastAsia" w:ascii="仿宋" w:hAnsi="仿宋" w:eastAsia="仿宋" w:cs="仿宋"/>
          <w:b/>
          <w:bCs/>
          <w:sz w:val="32"/>
          <w:szCs w:val="32"/>
        </w:rPr>
        <w:t>三、招聘程序和办法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本次招聘工作按报名、资格审查、资格比选、面试面谈、考核体检、公示聘用等程序进行。</w:t>
      </w:r>
    </w:p>
    <w:p>
      <w:pPr>
        <w:keepNext w:val="0"/>
        <w:keepLines w:val="0"/>
        <w:pageBreakBefore w:val="0"/>
        <w:widowControl w:val="0"/>
        <w:kinsoku/>
        <w:wordWrap/>
        <w:overflowPunct/>
        <w:topLinePunct w:val="0"/>
        <w:autoSpaceDE/>
        <w:autoSpaceDN/>
        <w:bidi w:val="0"/>
        <w:adjustRightInd/>
        <w:snapToGrid/>
        <w:ind w:firstLine="641"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自发布公告之日开始接受报名。本次专场招聘采用网上报名的方式进行，不设现场报名。报名截止时间为2023年5月5日，个别招聘岗位报名人数不足需延长报名的，可另行发布公告。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报考人员应将以下材料原件的扫描件汇总成一个PDF文件（以“最高学历+毕业院校+专业+姓名+应聘岗位名称”命名），发送至对应电子邮箱。</w:t>
      </w:r>
    </w:p>
    <w:tbl>
      <w:tblPr>
        <w:tblStyle w:val="12"/>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297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5" w:type="dxa"/>
            <w:vAlign w:val="center"/>
          </w:tcPr>
          <w:p>
            <w:pPr>
              <w:spacing w:line="480" w:lineRule="auto"/>
              <w:jc w:val="center"/>
              <w:rPr>
                <w:rFonts w:hint="eastAsia" w:ascii="仿宋" w:hAnsi="仿宋" w:eastAsia="仿宋" w:cs="仿宋"/>
                <w:color w:val="000000"/>
                <w:kern w:val="0"/>
                <w:sz w:val="32"/>
                <w:szCs w:val="32"/>
              </w:rPr>
            </w:pPr>
            <w:r>
              <w:rPr>
                <w:rFonts w:hint="eastAsia" w:ascii="仿宋" w:hAnsi="仿宋" w:eastAsia="仿宋" w:cs="仿宋"/>
                <w:b/>
                <w:bCs/>
                <w:color w:val="000000"/>
                <w:sz w:val="32"/>
                <w:szCs w:val="32"/>
              </w:rPr>
              <w:t>学  校</w:t>
            </w:r>
          </w:p>
        </w:tc>
        <w:tc>
          <w:tcPr>
            <w:tcW w:w="2970" w:type="dxa"/>
            <w:vAlign w:val="center"/>
          </w:tcPr>
          <w:p>
            <w:pPr>
              <w:spacing w:line="480" w:lineRule="auto"/>
              <w:jc w:val="center"/>
              <w:rPr>
                <w:rFonts w:hint="eastAsia" w:ascii="仿宋" w:hAnsi="仿宋" w:eastAsia="仿宋" w:cs="仿宋"/>
                <w:color w:val="000000"/>
                <w:kern w:val="0"/>
                <w:sz w:val="32"/>
                <w:szCs w:val="32"/>
              </w:rPr>
            </w:pPr>
            <w:r>
              <w:rPr>
                <w:rFonts w:hint="eastAsia" w:ascii="仿宋" w:hAnsi="仿宋" w:eastAsia="仿宋" w:cs="仿宋"/>
                <w:b/>
                <w:bCs/>
                <w:color w:val="000000"/>
                <w:sz w:val="32"/>
                <w:szCs w:val="32"/>
              </w:rPr>
              <w:t>投递邮箱</w:t>
            </w:r>
          </w:p>
        </w:tc>
        <w:tc>
          <w:tcPr>
            <w:tcW w:w="2641" w:type="dxa"/>
            <w:vAlign w:val="center"/>
          </w:tcPr>
          <w:p>
            <w:pPr>
              <w:spacing w:line="480" w:lineRule="auto"/>
              <w:jc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5" w:type="dxa"/>
            <w:vAlign w:val="center"/>
          </w:tcPr>
          <w:p>
            <w:pPr>
              <w:spacing w:line="480" w:lineRule="auto"/>
              <w:jc w:val="center"/>
              <w:rPr>
                <w:rFonts w:hint="eastAsia" w:ascii="仿宋" w:hAnsi="仿宋" w:eastAsia="仿宋" w:cs="仿宋"/>
                <w:color w:val="191F25"/>
                <w:sz w:val="32"/>
                <w:szCs w:val="32"/>
                <w:shd w:val="clear" w:color="auto" w:fill="FFFFFF"/>
              </w:rPr>
            </w:pPr>
            <w:r>
              <w:rPr>
                <w:rFonts w:hint="eastAsia" w:ascii="仿宋" w:hAnsi="仿宋" w:eastAsia="仿宋" w:cs="仿宋"/>
                <w:color w:val="auto"/>
                <w:sz w:val="32"/>
                <w:szCs w:val="32"/>
                <w:highlight w:val="none"/>
                <w:lang w:val="en-US" w:eastAsia="zh-CN"/>
              </w:rPr>
              <w:t>北京十一·电子科技大学衢州实验学校</w:t>
            </w:r>
          </w:p>
        </w:tc>
        <w:tc>
          <w:tcPr>
            <w:tcW w:w="2970" w:type="dxa"/>
            <w:vAlign w:val="center"/>
          </w:tcPr>
          <w:p>
            <w:pPr>
              <w:spacing w:line="480" w:lineRule="auto"/>
              <w:jc w:val="center"/>
              <w:rPr>
                <w:rFonts w:hint="eastAsia" w:ascii="仿宋" w:hAnsi="仿宋" w:eastAsia="仿宋" w:cs="仿宋"/>
                <w:color w:val="191F25"/>
                <w:sz w:val="32"/>
                <w:szCs w:val="32"/>
                <w:shd w:val="clear" w:color="auto" w:fill="FFFFFF"/>
              </w:rPr>
            </w:pPr>
            <w:r>
              <w:rPr>
                <w:rFonts w:hint="eastAsia" w:ascii="仿宋" w:hAnsi="仿宋" w:eastAsia="仿宋" w:cs="仿宋"/>
                <w:color w:val="auto"/>
                <w:sz w:val="32"/>
                <w:szCs w:val="32"/>
                <w:highlight w:val="none"/>
                <w:lang w:val="en-US" w:eastAsia="zh-CN"/>
              </w:rPr>
              <w:t>bnds_qz@</w:t>
            </w:r>
            <w:r>
              <w:rPr>
                <w:rFonts w:hint="eastAsia" w:ascii="仿宋" w:hAnsi="仿宋" w:eastAsia="仿宋" w:cs="仿宋"/>
                <w:color w:val="auto"/>
                <w:sz w:val="32"/>
                <w:szCs w:val="32"/>
                <w:highlight w:val="none"/>
                <w:lang w:val="en-US" w:eastAsia="zh-CN"/>
              </w:rPr>
              <w:fldChar w:fldCharType="begin"/>
            </w:r>
            <w:r>
              <w:rPr>
                <w:rFonts w:hint="eastAsia" w:ascii="仿宋" w:hAnsi="仿宋" w:eastAsia="仿宋" w:cs="仿宋"/>
                <w:color w:val="auto"/>
                <w:sz w:val="32"/>
                <w:szCs w:val="32"/>
                <w:highlight w:val="none"/>
                <w:lang w:val="en-US" w:eastAsia="zh-CN"/>
              </w:rPr>
              <w:instrText xml:space="preserve"> HYPERLINK "http://163.com/" \t "_blank" </w:instrText>
            </w:r>
            <w:r>
              <w:rPr>
                <w:rFonts w:hint="eastAsia" w:ascii="仿宋" w:hAnsi="仿宋" w:eastAsia="仿宋" w:cs="仿宋"/>
                <w:color w:val="auto"/>
                <w:sz w:val="32"/>
                <w:szCs w:val="32"/>
                <w:highlight w:val="none"/>
                <w:lang w:val="en-US" w:eastAsia="zh-CN"/>
              </w:rPr>
              <w:fldChar w:fldCharType="separate"/>
            </w:r>
            <w:r>
              <w:rPr>
                <w:rFonts w:hint="eastAsia" w:ascii="仿宋" w:hAnsi="仿宋" w:eastAsia="仿宋" w:cs="仿宋"/>
                <w:color w:val="auto"/>
                <w:sz w:val="32"/>
                <w:szCs w:val="32"/>
                <w:highlight w:val="none"/>
                <w:lang w:val="en-US" w:eastAsia="zh-CN"/>
              </w:rPr>
              <w:t>163.com</w:t>
            </w:r>
            <w:r>
              <w:rPr>
                <w:rFonts w:hint="eastAsia" w:ascii="仿宋" w:hAnsi="仿宋" w:eastAsia="仿宋" w:cs="仿宋"/>
                <w:color w:val="auto"/>
                <w:sz w:val="32"/>
                <w:szCs w:val="32"/>
                <w:highlight w:val="none"/>
                <w:lang w:val="en-US" w:eastAsia="zh-CN"/>
              </w:rPr>
              <w:fldChar w:fldCharType="end"/>
            </w:r>
          </w:p>
        </w:tc>
        <w:tc>
          <w:tcPr>
            <w:tcW w:w="2641" w:type="dxa"/>
            <w:vAlign w:val="center"/>
          </w:tcPr>
          <w:p>
            <w:pPr>
              <w:spacing w:line="480" w:lineRule="auto"/>
              <w:jc w:val="center"/>
              <w:rPr>
                <w:rFonts w:hint="eastAsia" w:ascii="仿宋" w:hAnsi="仿宋" w:eastAsia="仿宋" w:cs="仿宋"/>
                <w:color w:val="191F25"/>
                <w:sz w:val="32"/>
                <w:szCs w:val="32"/>
                <w:shd w:val="clear" w:color="auto" w:fill="FFFFFF"/>
              </w:rPr>
            </w:pPr>
            <w:r>
              <w:rPr>
                <w:rFonts w:hint="eastAsia" w:ascii="仿宋" w:hAnsi="仿宋" w:eastAsia="仿宋" w:cs="仿宋"/>
                <w:color w:val="auto"/>
                <w:sz w:val="32"/>
                <w:szCs w:val="32"/>
                <w:highlight w:val="none"/>
                <w:lang w:val="en-US" w:eastAsia="zh-CN"/>
              </w:rPr>
              <w:t>孔老师 0570-3672699</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1.《2023年衢州市教育局“南孔学地•教职等你”硕博专场（三）报名表》（详见附件）。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身份证；学历学位证书（国（境）外高校的毕业生还需提供教育部留学服务中心国（境）外学历学位认证书）；2023年应届普通高校毕业生凭学校核发的就业推荐表和就业协议书，国（境）外高校的毕业生还可凭录取通知书等相关证明材料；要求同时提供本科、研究生学历的《教育部学籍在线验证报告》或《教育部学历证书电子注册备案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3.能反映个人学术科研水平、工作业绩（教育教学业绩）、学业成绩、荣誉奖项等相关材料。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4.岗位所需的其他材料：如，教师资格证书或教师资格考试合格证书等（有则提供）。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5.委培生须征得委托培养单位同意，并提供委托培养单位出具的同意报考证明方可报考，无法提供证明的一律不得报考，对隐瞒身份的一经查实一律取消录用资格。</w:t>
      </w:r>
    </w:p>
    <w:p>
      <w:pPr>
        <w:keepNext w:val="0"/>
        <w:keepLines w:val="0"/>
        <w:pageBreakBefore w:val="0"/>
        <w:widowControl w:val="0"/>
        <w:kinsoku/>
        <w:wordWrap/>
        <w:overflowPunct/>
        <w:topLinePunct w:val="0"/>
        <w:autoSpaceDE/>
        <w:autoSpaceDN/>
        <w:bidi w:val="0"/>
        <w:adjustRightInd/>
        <w:snapToGrid/>
        <w:ind w:firstLine="641"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（二）资格审查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负责审核报名材料和报名资格。报考者填报或提供的资料必须真实可靠，如有弄虚作假、材料不实，一律取消聘用资格。主管部门在考试前对初审合格人选进行资格复审。本次招聘岗位按不低于1：3比例开考，资格审查符合条件人员不足开考比例的岗位，招聘计划将相应核减。</w:t>
      </w:r>
    </w:p>
    <w:p>
      <w:pPr>
        <w:keepNext w:val="0"/>
        <w:keepLines w:val="0"/>
        <w:pageBreakBefore w:val="0"/>
        <w:widowControl w:val="0"/>
        <w:kinsoku/>
        <w:wordWrap/>
        <w:overflowPunct/>
        <w:topLinePunct w:val="0"/>
        <w:autoSpaceDE/>
        <w:autoSpaceDN/>
        <w:bidi w:val="0"/>
        <w:adjustRightInd/>
        <w:snapToGrid/>
        <w:ind w:firstLine="641"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（三）资格比选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资格比选由市教育局会同用人单位，根据报名材料，结合岗位需求，对报名者学历层次、毕业院校、专业对口精确度、实习或实践经验、学术科研水平、学业成绩、资格条件、获得奖项或荣誉、岗位适应性等进行</w:t>
      </w:r>
      <w:r>
        <w:rPr>
          <w:rFonts w:hint="default" w:ascii="仿宋" w:hAnsi="仿宋" w:eastAsia="仿宋" w:cs="仿宋"/>
          <w:sz w:val="32"/>
          <w:szCs w:val="32"/>
          <w:woUserID w:val="1"/>
        </w:rPr>
        <w:t>比选</w:t>
      </w:r>
      <w:bookmarkStart w:id="0" w:name="_GoBack"/>
      <w:bookmarkEnd w:id="0"/>
      <w:r>
        <w:rPr>
          <w:rFonts w:hint="eastAsia" w:ascii="仿宋" w:hAnsi="仿宋" w:eastAsia="仿宋" w:cs="仿宋"/>
          <w:sz w:val="32"/>
          <w:szCs w:val="32"/>
        </w:rPr>
        <w:t>，确定入围面试面谈人员。</w:t>
      </w:r>
    </w:p>
    <w:p>
      <w:pPr>
        <w:keepNext w:val="0"/>
        <w:keepLines w:val="0"/>
        <w:pageBreakBefore w:val="0"/>
        <w:widowControl w:val="0"/>
        <w:kinsoku/>
        <w:wordWrap/>
        <w:overflowPunct/>
        <w:topLinePunct w:val="0"/>
        <w:autoSpaceDE/>
        <w:autoSpaceDN/>
        <w:bidi w:val="0"/>
        <w:adjustRightInd/>
        <w:snapToGrid/>
        <w:ind w:firstLine="641"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（四）面试面谈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面谈一般安排在网报截止后两周左右。面试面谈一般以课堂教学、半结构化面试等方式考察应试者的专业能力、教学能力、语言表达能力、仪表举止及适岗性等基本素质，部分岗位视情增加笔试或技能测试，如有笔试岗位，笔试成绩不带入面试面谈环节。面试面谈合格分为70分，低于70分，不列入下一环节。面试面谈由主管部门会同用人单位统一组织。具体安排及要求以通知为准。请保持手机畅通，以便工作人员联系面试面谈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不按规定时间、地点参加面试面谈的，视为放弃资格。</w:t>
      </w:r>
    </w:p>
    <w:p>
      <w:pPr>
        <w:keepNext w:val="0"/>
        <w:keepLines w:val="0"/>
        <w:pageBreakBefore w:val="0"/>
        <w:widowControl w:val="0"/>
        <w:kinsoku/>
        <w:wordWrap/>
        <w:overflowPunct/>
        <w:topLinePunct w:val="0"/>
        <w:autoSpaceDE/>
        <w:autoSpaceDN/>
        <w:bidi w:val="0"/>
        <w:adjustRightInd/>
        <w:snapToGrid/>
        <w:ind w:firstLine="641"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（五）考核体检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面谈结束后，从高分到低分按计划1:1确定考核、体检对象。考核标准参照《公务员录用考察办法（试行）》（中组发〔2021〕11号）及衢委办〔2007〕90号文件要求，结合事业单位招聘的基本条件和用人单位招聘岗位要求的具体条件和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核合格人员入围体检。体检标准参照《关于修订〈公务员录用体检通用标准（试行）〉及〈公务员录用体检操作手册（试行）〉有关内容的通知》（人社部发〔2016〕140号）、《关于印发&lt;公务员录用体检特殊标准（试行）&gt;的通知》（人社部发〔2010〕82号）、《关于进一步做好公务员考试录用体检工作的通知》（人社部发〔2012〕65号）和《浙江省教师资格认定体检标准及操作规程》等文件规定执行。报考人员不按规定的时间、地点参加体检的，视作放弃体检。因考生放弃体检或体检不合格、放弃考核或考核结论为不宜聘用的，可在同岗位综合面谈成绩合格人选中按成绩由高到低等额依次递补。</w:t>
      </w:r>
    </w:p>
    <w:p>
      <w:pPr>
        <w:keepNext w:val="0"/>
        <w:keepLines w:val="0"/>
        <w:pageBreakBefore w:val="0"/>
        <w:widowControl w:val="0"/>
        <w:kinsoku/>
        <w:wordWrap/>
        <w:overflowPunct/>
        <w:topLinePunct w:val="0"/>
        <w:autoSpaceDE/>
        <w:autoSpaceDN/>
        <w:bidi w:val="0"/>
        <w:adjustRightInd/>
        <w:snapToGrid/>
        <w:ind w:firstLine="641"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（六）公示聘用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面试面谈、考核、体检确定的拟聘人员名单在衢州市教育局网站公示7个工作日。公示期满后，对拟聘人员没有异议或反映有问题经查实不影响聘用的，按规定办理聘用手续。对反映有影响聘用问题并查有实据的，不予聘用；对反映的问题一时难以查实的，将暂缓聘用，待查清后再决定是否聘用。拟聘人员没有正当理由或未经事业单位同意，不能在规定时限内报到并签订聘用合同的，招聘单位可以取消其聘用资格。聘用对象为2023年应届毕业生的须在2023年9月30日前取得学历和学位证书，如不能如期取得学历和学位证且不符合放宽取得学历学位证书期限情形的取消聘用资格。国（境）外高校的毕业生须2023年9月30日前取得相应的学历学位和教育部留学服务中心出具的国（境）外学历学位认证书, 否则由招聘单位取消其聘用资格。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聘用前因考生放弃聘用或被取消聘用资格而导致招聘岗位缺额，根据实际情况研究决定是否递补；需要递补的，在同岗位面试面谈成绩合格人选中按面试面谈成绩由高分到低分进行等额递补。招聘岗位无合适人选，可以空缺。经人社部门核准后，不再递补。未要求教师资格证的教师岗位，报考人员没有相应教师资格证的，需在聘用后两年内取得，未能按时取得相应教师资格证者按相关规定不予续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聘用人员须与招聘单位签订聘用合同，约定为期五年的服务期协议，除国家法定规定外，服务期内聘用人员不得调离原单位。试用期按事业单位人事管理有关规定执行。试用期满考核不合格的，解除聘用关系。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其他注意事项，请点击“阅读原文”查看。</w:t>
      </w:r>
    </w:p>
    <w:p>
      <w:pPr>
        <w:rPr>
          <w:rFonts w:hint="eastAsia" w:ascii="仿宋" w:hAnsi="仿宋" w:eastAsia="仿宋" w:cs="仿宋"/>
          <w:sz w:val="32"/>
          <w:szCs w:val="32"/>
        </w:rPr>
      </w:pPr>
      <w:r>
        <w:rPr>
          <w:rFonts w:hint="eastAsia" w:ascii="仿宋" w:hAnsi="仿宋" w:eastAsia="仿宋" w:cs="仿宋"/>
          <w:sz w:val="32"/>
          <w:szCs w:val="32"/>
        </w:rPr>
        <w:t>附件1：2023年衢州市教育局“南孔学地•教职等你”硕博专场（三）报名表</w:t>
      </w:r>
    </w:p>
    <w:p>
      <w:pPr>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附件2：招聘岗位专业参考目录</w:t>
      </w:r>
    </w:p>
    <w:p>
      <w:pPr>
        <w:widowControl/>
        <w:snapToGrid w:val="0"/>
        <w:spacing w:line="320" w:lineRule="exac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w:t>
      </w:r>
    </w:p>
    <w:p>
      <w:pPr>
        <w:autoSpaceDE w:val="0"/>
        <w:autoSpaceDN w:val="0"/>
        <w:adjustRightInd w:val="0"/>
        <w:spacing w:line="520" w:lineRule="exact"/>
        <w:jc w:val="center"/>
      </w:pPr>
      <w:r>
        <w:rPr>
          <w:rFonts w:hint="eastAsia" w:ascii="Times New Roman" w:hAnsi="Times New Roman" w:eastAsia="黑体" w:cs="Times New Roman"/>
          <w:color w:val="000000" w:themeColor="text1"/>
          <w:w w:val="98"/>
          <w:sz w:val="36"/>
          <w:szCs w:val="36"/>
          <w14:textFill>
            <w14:solidFill>
              <w14:schemeClr w14:val="tx1"/>
            </w14:solidFill>
          </w14:textFill>
        </w:rPr>
        <w:t>202</w:t>
      </w:r>
      <w:r>
        <w:rPr>
          <w:rFonts w:hint="eastAsia" w:ascii="Times New Roman" w:hAnsi="Times New Roman" w:eastAsia="黑体" w:cs="Times New Roman"/>
          <w:color w:val="000000" w:themeColor="text1"/>
          <w:w w:val="98"/>
          <w:sz w:val="36"/>
          <w:szCs w:val="36"/>
          <w:lang w:val="en-US" w:eastAsia="zh-CN"/>
          <w14:textFill>
            <w14:solidFill>
              <w14:schemeClr w14:val="tx1"/>
            </w14:solidFill>
          </w14:textFill>
        </w:rPr>
        <w:t>3</w:t>
      </w:r>
      <w:r>
        <w:rPr>
          <w:rFonts w:hint="eastAsia" w:ascii="Times New Roman" w:hAnsi="Times New Roman" w:eastAsia="黑体" w:cs="Times New Roman"/>
          <w:color w:val="000000" w:themeColor="text1"/>
          <w:w w:val="98"/>
          <w:sz w:val="36"/>
          <w:szCs w:val="36"/>
          <w14:textFill>
            <w14:solidFill>
              <w14:schemeClr w14:val="tx1"/>
            </w14:solidFill>
          </w14:textFill>
        </w:rPr>
        <w:t>年衢州市教育局“南孔学地•教职等你”</w:t>
      </w:r>
      <w:r>
        <w:rPr>
          <w:rFonts w:hint="eastAsia" w:eastAsia="黑体" w:cs="Times New Roman"/>
          <w:color w:val="000000" w:themeColor="text1"/>
          <w:w w:val="98"/>
          <w:sz w:val="36"/>
          <w:szCs w:val="36"/>
          <w:lang w:eastAsia="zh-CN"/>
          <w14:textFill>
            <w14:solidFill>
              <w14:schemeClr w14:val="tx1"/>
            </w14:solidFill>
          </w14:textFill>
        </w:rPr>
        <w:t>硕博专场（三）</w:t>
      </w:r>
      <w:r>
        <w:rPr>
          <w:rFonts w:hint="eastAsia" w:eastAsia="黑体"/>
          <w:color w:val="000000" w:themeColor="text1"/>
          <w:sz w:val="36"/>
          <w:szCs w:val="36"/>
          <w14:textFill>
            <w14:solidFill>
              <w14:schemeClr w14:val="tx1"/>
            </w14:solidFill>
          </w14:textFill>
        </w:rPr>
        <w:t>报名表</w:t>
      </w:r>
    </w:p>
    <w:tbl>
      <w:tblPr>
        <w:tblStyle w:val="11"/>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500"/>
        <w:gridCol w:w="760"/>
        <w:gridCol w:w="153"/>
        <w:gridCol w:w="58"/>
        <w:gridCol w:w="806"/>
        <w:gridCol w:w="769"/>
        <w:gridCol w:w="237"/>
        <w:gridCol w:w="881"/>
        <w:gridCol w:w="337"/>
        <w:gridCol w:w="994"/>
        <w:gridCol w:w="226"/>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姓名</w:t>
            </w: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p>
            <w:pPr>
              <w:widowControl/>
              <w:spacing w:line="280" w:lineRule="exact"/>
              <w:jc w:val="center"/>
              <w:rPr>
                <w:rFonts w:eastAsia="仿宋"/>
                <w:color w:val="000000" w:themeColor="text1"/>
                <w:kern w:val="0"/>
                <w:sz w:val="24"/>
                <w14:textFill>
                  <w14:solidFill>
                    <w14:schemeClr w14:val="tx1"/>
                  </w14:solidFill>
                </w14:textFill>
              </w:rPr>
            </w:pPr>
          </w:p>
        </w:tc>
        <w:tc>
          <w:tcPr>
            <w:tcW w:w="101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性别</w:t>
            </w:r>
          </w:p>
        </w:tc>
        <w:tc>
          <w:tcPr>
            <w:tcW w:w="10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出生</w:t>
            </w:r>
          </w:p>
          <w:p>
            <w:pPr>
              <w:widowControl/>
              <w:spacing w:line="280" w:lineRule="exact"/>
              <w:jc w:val="center"/>
              <w:rPr>
                <w:rFonts w:hAnsi="仿宋"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年月</w:t>
            </w:r>
          </w:p>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（岁）</w:t>
            </w:r>
          </w:p>
        </w:tc>
        <w:tc>
          <w:tcPr>
            <w:tcW w:w="122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95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照片</w:t>
            </w:r>
          </w:p>
          <w:p>
            <w:pPr>
              <w:widowControl/>
              <w:spacing w:line="280" w:lineRule="exact"/>
              <w:ind w:firstLine="120" w:firstLineChars="50"/>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民族</w:t>
            </w: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01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籍贯</w:t>
            </w:r>
          </w:p>
        </w:tc>
        <w:tc>
          <w:tcPr>
            <w:tcW w:w="10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政治</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面貌</w:t>
            </w:r>
          </w:p>
        </w:tc>
        <w:tc>
          <w:tcPr>
            <w:tcW w:w="122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95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参加工作</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时间</w:t>
            </w: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01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专业技术职称</w:t>
            </w:r>
          </w:p>
        </w:tc>
        <w:tc>
          <w:tcPr>
            <w:tcW w:w="10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何时入何党派</w:t>
            </w:r>
          </w:p>
        </w:tc>
        <w:tc>
          <w:tcPr>
            <w:tcW w:w="122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95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68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auto"/>
                <w:kern w:val="0"/>
                <w:sz w:val="24"/>
              </w:rPr>
            </w:pPr>
            <w:r>
              <w:rPr>
                <w:rFonts w:hint="eastAsia" w:hAnsi="仿宋" w:eastAsia="仿宋"/>
                <w:color w:val="auto"/>
                <w:kern w:val="0"/>
                <w:sz w:val="24"/>
                <w:lang w:eastAsia="zh-CN"/>
              </w:rPr>
              <w:t>生源地（高中毕业时户籍）</w:t>
            </w:r>
          </w:p>
        </w:tc>
        <w:tc>
          <w:tcPr>
            <w:tcW w:w="177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hint="eastAsia" w:hAnsi="仿宋" w:eastAsia="仿宋"/>
                <w:color w:val="auto"/>
                <w:kern w:val="0"/>
                <w:sz w:val="24"/>
                <w:lang w:eastAsia="zh-CN"/>
              </w:rPr>
            </w:pPr>
          </w:p>
        </w:tc>
        <w:tc>
          <w:tcPr>
            <w:tcW w:w="10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auto"/>
                <w:kern w:val="0"/>
                <w:sz w:val="24"/>
              </w:rPr>
            </w:pPr>
            <w:r>
              <w:rPr>
                <w:rFonts w:hint="eastAsia" w:hAnsi="仿宋" w:eastAsia="仿宋"/>
                <w:color w:val="auto"/>
                <w:kern w:val="0"/>
                <w:sz w:val="24"/>
                <w:lang w:eastAsia="zh-CN"/>
              </w:rPr>
              <w:t>身高</w:t>
            </w: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hint="eastAsia" w:hAnsi="仿宋" w:eastAsia="仿宋"/>
                <w:color w:val="auto"/>
                <w:kern w:val="0"/>
                <w:sz w:val="24"/>
                <w:lang w:eastAsia="zh-CN"/>
              </w:rPr>
            </w:pPr>
          </w:p>
        </w:tc>
        <w:tc>
          <w:tcPr>
            <w:tcW w:w="122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auto"/>
                <w:kern w:val="0"/>
                <w:sz w:val="24"/>
              </w:rPr>
            </w:pPr>
            <w:r>
              <w:rPr>
                <w:rFonts w:hint="eastAsia" w:hAnsi="仿宋" w:eastAsia="仿宋"/>
                <w:color w:val="auto"/>
                <w:kern w:val="0"/>
                <w:sz w:val="24"/>
                <w:lang w:eastAsia="zh-CN"/>
              </w:rPr>
              <w:t>特长</w:t>
            </w:r>
          </w:p>
        </w:tc>
        <w:tc>
          <w:tcPr>
            <w:tcW w:w="195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118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学习</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情况</w:t>
            </w:r>
          </w:p>
        </w:tc>
        <w:tc>
          <w:tcPr>
            <w:tcW w:w="1413"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hint="eastAsia" w:eastAsia="仿宋"/>
                <w:color w:val="000000" w:themeColor="text1"/>
                <w:kern w:val="0"/>
                <w:sz w:val="24"/>
                <w:lang w:eastAsia="zh-CN"/>
                <w14:textFill>
                  <w14:solidFill>
                    <w14:schemeClr w14:val="tx1"/>
                  </w14:solidFill>
                </w14:textFill>
              </w:rPr>
            </w:pPr>
            <w:r>
              <w:rPr>
                <w:rFonts w:hint="eastAsia" w:eastAsia="仿宋"/>
                <w:color w:val="000000" w:themeColor="text1"/>
                <w:kern w:val="0"/>
                <w:sz w:val="24"/>
                <w14:textFill>
                  <w14:solidFill>
                    <w14:schemeClr w14:val="tx1"/>
                  </w14:solidFill>
                </w14:textFill>
              </w:rPr>
              <w:t>研究生毕业院校</w:t>
            </w:r>
            <w:r>
              <w:rPr>
                <w:rFonts w:hint="eastAsia" w:eastAsia="仿宋"/>
                <w:color w:val="000000" w:themeColor="text1"/>
                <w:kern w:val="0"/>
                <w:sz w:val="24"/>
                <w:lang w:eastAsia="zh-CN"/>
                <w14:textFill>
                  <w14:solidFill>
                    <w14:schemeClr w14:val="tx1"/>
                  </w14:solidFill>
                </w14:textFill>
              </w:rPr>
              <w:t>及专业</w:t>
            </w:r>
          </w:p>
        </w:tc>
        <w:tc>
          <w:tcPr>
            <w:tcW w:w="2751"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33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lang w:eastAsia="zh-CN"/>
                <w14:textFill>
                  <w14:solidFill>
                    <w14:schemeClr w14:val="tx1"/>
                  </w14:solidFill>
                </w14:textFill>
              </w:rPr>
              <w:t>个人成绩排名</w:t>
            </w:r>
          </w:p>
        </w:tc>
        <w:tc>
          <w:tcPr>
            <w:tcW w:w="218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eastAsia="仿宋"/>
                <w:color w:val="000000" w:themeColor="text1"/>
                <w:kern w:val="0"/>
                <w:sz w:val="24"/>
                <w14:textFill>
                  <w14:solidFill>
                    <w14:schemeClr w14:val="tx1"/>
                  </w14:solidFill>
                </w14:textFill>
              </w:rPr>
            </w:pPr>
          </w:p>
        </w:tc>
        <w:tc>
          <w:tcPr>
            <w:tcW w:w="1413"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hint="eastAsia" w:eastAsia="仿宋"/>
                <w:color w:val="000000" w:themeColor="text1"/>
                <w:kern w:val="0"/>
                <w:sz w:val="24"/>
                <w:lang w:eastAsia="zh-CN"/>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本科毕业院校</w:t>
            </w:r>
            <w:r>
              <w:rPr>
                <w:rFonts w:hint="eastAsia" w:hAnsi="仿宋" w:eastAsia="仿宋"/>
                <w:color w:val="000000" w:themeColor="text1"/>
                <w:kern w:val="0"/>
                <w:sz w:val="24"/>
                <w:lang w:eastAsia="zh-CN"/>
                <w14:textFill>
                  <w14:solidFill>
                    <w14:schemeClr w14:val="tx1"/>
                  </w14:solidFill>
                </w14:textFill>
              </w:rPr>
              <w:t>及专业</w:t>
            </w:r>
          </w:p>
        </w:tc>
        <w:tc>
          <w:tcPr>
            <w:tcW w:w="2751"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33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hint="eastAsia" w:eastAsia="仿宋"/>
                <w:color w:val="000000" w:themeColor="text1"/>
                <w:kern w:val="0"/>
                <w:sz w:val="24"/>
                <w:lang w:eastAsia="zh-CN"/>
                <w14:textFill>
                  <w14:solidFill>
                    <w14:schemeClr w14:val="tx1"/>
                  </w14:solidFill>
                </w14:textFill>
              </w:rPr>
            </w:pPr>
            <w:r>
              <w:rPr>
                <w:rFonts w:hint="eastAsia" w:eastAsia="仿宋"/>
                <w:color w:val="000000" w:themeColor="text1"/>
                <w:kern w:val="0"/>
                <w:sz w:val="24"/>
                <w:lang w:eastAsia="zh-CN"/>
                <w14:textFill>
                  <w14:solidFill>
                    <w14:schemeClr w14:val="tx1"/>
                  </w14:solidFill>
                </w14:textFill>
              </w:rPr>
              <w:t>个人成绩排名</w:t>
            </w:r>
          </w:p>
        </w:tc>
        <w:tc>
          <w:tcPr>
            <w:tcW w:w="218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身份证</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号码</w:t>
            </w:r>
          </w:p>
        </w:tc>
        <w:tc>
          <w:tcPr>
            <w:tcW w:w="3283"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联系</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电话</w:t>
            </w:r>
          </w:p>
        </w:tc>
        <w:tc>
          <w:tcPr>
            <w:tcW w:w="31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现工作单位及职务</w:t>
            </w:r>
          </w:p>
        </w:tc>
        <w:tc>
          <w:tcPr>
            <w:tcW w:w="3283"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14:textFill>
                  <w14:solidFill>
                    <w14:schemeClr w14:val="tx1"/>
                  </w14:solidFill>
                </w14:textFill>
              </w:rPr>
              <w:t>通讯地址</w:t>
            </w:r>
          </w:p>
        </w:tc>
        <w:tc>
          <w:tcPr>
            <w:tcW w:w="317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报考</w:t>
            </w:r>
            <w:r>
              <w:rPr>
                <w:rFonts w:hAnsi="仿宋" w:eastAsia="仿宋"/>
                <w:color w:val="000000" w:themeColor="text1"/>
                <w:kern w:val="0"/>
                <w:sz w:val="24"/>
                <w14:textFill>
                  <w14:solidFill>
                    <w14:schemeClr w14:val="tx1"/>
                  </w14:solidFill>
                </w14:textFill>
              </w:rPr>
              <w:t>单位</w:t>
            </w:r>
          </w:p>
        </w:tc>
        <w:tc>
          <w:tcPr>
            <w:tcW w:w="3283"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1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报考岗位</w:t>
            </w:r>
          </w:p>
        </w:tc>
        <w:tc>
          <w:tcPr>
            <w:tcW w:w="31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4"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hAnsi="仿宋" w:eastAsia="仿宋"/>
                <w:b/>
                <w:bCs/>
                <w:color w:val="000000" w:themeColor="text1"/>
                <w:kern w:val="0"/>
                <w:sz w:val="24"/>
                <w14:textFill>
                  <w14:solidFill>
                    <w14:schemeClr w14:val="tx1"/>
                  </w14:solidFill>
                </w14:textFill>
              </w:rPr>
            </w:pPr>
            <w:r>
              <w:rPr>
                <w:rFonts w:hAnsi="仿宋" w:eastAsia="仿宋"/>
                <w:b/>
                <w:bCs/>
                <w:color w:val="000000" w:themeColor="text1"/>
                <w:kern w:val="0"/>
                <w:sz w:val="24"/>
                <w14:textFill>
                  <w14:solidFill>
                    <w14:schemeClr w14:val="tx1"/>
                  </w14:solidFill>
                </w14:textFill>
              </w:rPr>
              <w:t>学习和工作简历</w:t>
            </w:r>
          </w:p>
          <w:p>
            <w:pPr>
              <w:widowControl/>
              <w:spacing w:line="280" w:lineRule="exact"/>
              <w:jc w:val="center"/>
              <w:rPr>
                <w:rFonts w:hAnsi="仿宋"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（从高中</w:t>
            </w:r>
          </w:p>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填起，时间不中断）</w:t>
            </w:r>
          </w:p>
        </w:tc>
        <w:tc>
          <w:tcPr>
            <w:tcW w:w="7678" w:type="dxa"/>
            <w:gridSpan w:val="12"/>
            <w:tcBorders>
              <w:top w:val="single" w:color="auto" w:sz="4" w:space="0"/>
              <w:left w:val="single" w:color="auto" w:sz="4" w:space="0"/>
              <w:bottom w:val="single" w:color="auto" w:sz="4" w:space="0"/>
              <w:right w:val="single" w:color="auto" w:sz="4" w:space="0"/>
            </w:tcBorders>
            <w:noWrap/>
            <w:vAlign w:val="bottom"/>
          </w:tcPr>
          <w:p>
            <w:pPr>
              <w:spacing w:line="280" w:lineRule="exact"/>
              <w:jc w:val="both"/>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3" w:hRule="atLeast"/>
          <w:jc w:val="center"/>
        </w:trPr>
        <w:tc>
          <w:tcPr>
            <w:tcW w:w="1187" w:type="dxa"/>
            <w:tcBorders>
              <w:top w:val="single" w:color="auto" w:sz="4" w:space="0"/>
              <w:left w:val="single" w:color="auto" w:sz="4" w:space="0"/>
              <w:right w:val="single" w:color="auto" w:sz="4" w:space="0"/>
            </w:tcBorders>
            <w:noWrap/>
            <w:vAlign w:val="center"/>
          </w:tcPr>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科</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研</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果</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要</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业</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绩</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及</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奖</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惩</w:t>
            </w:r>
          </w:p>
          <w:p>
            <w:pPr>
              <w:spacing w:line="28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w:t>
            </w:r>
          </w:p>
          <w:p>
            <w:pPr>
              <w:spacing w:line="280" w:lineRule="exact"/>
              <w:jc w:val="center"/>
              <w:rPr>
                <w:rFonts w:hAnsi="仿宋" w:eastAsia="仿宋"/>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况</w:t>
            </w:r>
          </w:p>
        </w:tc>
        <w:tc>
          <w:tcPr>
            <w:tcW w:w="7678" w:type="dxa"/>
            <w:gridSpan w:val="12"/>
            <w:tcBorders>
              <w:top w:val="single" w:color="auto" w:sz="4" w:space="0"/>
              <w:left w:val="single" w:color="auto" w:sz="4" w:space="0"/>
              <w:right w:val="single" w:color="auto" w:sz="4" w:space="0"/>
            </w:tcBorders>
            <w:noWrap/>
            <w:vAlign w:val="bottom"/>
          </w:tcPr>
          <w:p>
            <w:pPr>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7" w:type="dxa"/>
            <w:vMerge w:val="restart"/>
            <w:tcBorders>
              <w:top w:val="single" w:color="auto" w:sz="4" w:space="0"/>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r>
              <w:rPr>
                <w:rFonts w:hint="eastAsia" w:ascii="仿宋_GB2312" w:hAnsi="宋体" w:cs="宋体"/>
                <w:color w:val="000000" w:themeColor="text1"/>
                <w:kern w:val="0"/>
                <w:sz w:val="24"/>
                <w:szCs w:val="28"/>
                <w14:textFill>
                  <w14:solidFill>
                    <w14:schemeClr w14:val="tx1"/>
                  </w14:solidFill>
                </w14:textFill>
              </w:rPr>
              <w:t>主要家庭成员及重要社会关系)</w:t>
            </w:r>
          </w:p>
        </w:tc>
        <w:tc>
          <w:tcPr>
            <w:tcW w:w="1471"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称谓</w:t>
            </w: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姓名</w:t>
            </w:r>
          </w:p>
        </w:tc>
        <w:tc>
          <w:tcPr>
            <w:tcW w:w="1455"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政治面貌</w:t>
            </w:r>
          </w:p>
        </w:tc>
        <w:tc>
          <w:tcPr>
            <w:tcW w:w="3177"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7" w:type="dxa"/>
            <w:vMerge w:val="continue"/>
            <w:tcBorders>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4"/>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455"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317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7" w:type="dxa"/>
            <w:vMerge w:val="continue"/>
            <w:tcBorders>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4"/>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455"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317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7" w:type="dxa"/>
            <w:vMerge w:val="continue"/>
            <w:tcBorders>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4"/>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455"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317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17" w:hRule="atLeast"/>
          <w:jc w:val="center"/>
        </w:trPr>
        <w:tc>
          <w:tcPr>
            <w:tcW w:w="1187" w:type="dxa"/>
            <w:vMerge w:val="continue"/>
            <w:tcBorders>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4"/>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455"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317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6"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cs="宋体"/>
                <w:kern w:val="0"/>
                <w:sz w:val="24"/>
                <w:szCs w:val="28"/>
              </w:rPr>
            </w:pPr>
            <w:r>
              <w:rPr>
                <w:rFonts w:hint="eastAsia" w:ascii="仿宋_GB2312" w:hAnsi="宋体" w:cs="宋体"/>
                <w:kern w:val="0"/>
                <w:sz w:val="24"/>
                <w:szCs w:val="28"/>
              </w:rPr>
              <w:t>本人</w:t>
            </w:r>
          </w:p>
          <w:p>
            <w:pPr>
              <w:widowControl/>
              <w:spacing w:line="280" w:lineRule="exact"/>
              <w:jc w:val="center"/>
              <w:rPr>
                <w:rFonts w:ascii="仿宋_GB2312" w:hAnsi="宋体" w:cs="宋体"/>
                <w:color w:val="000000" w:themeColor="text1"/>
                <w:kern w:val="0"/>
                <w:sz w:val="24"/>
                <w:szCs w:val="28"/>
                <w14:textFill>
                  <w14:solidFill>
                    <w14:schemeClr w14:val="tx1"/>
                  </w14:solidFill>
                </w14:textFill>
              </w:rPr>
            </w:pPr>
            <w:r>
              <w:rPr>
                <w:rFonts w:ascii="仿宋_GB2312" w:hAnsi="宋体" w:cs="宋体"/>
                <w:kern w:val="0"/>
                <w:sz w:val="24"/>
                <w:szCs w:val="28"/>
              </w:rPr>
              <w:t>承诺</w:t>
            </w:r>
          </w:p>
        </w:tc>
        <w:tc>
          <w:tcPr>
            <w:tcW w:w="7678" w:type="dxa"/>
            <w:gridSpan w:val="1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left"/>
              <w:rPr>
                <w:rFonts w:ascii="仿宋_GB2312" w:hAnsi="宋体" w:cs="宋体"/>
                <w:kern w:val="0"/>
                <w:sz w:val="24"/>
                <w:szCs w:val="28"/>
              </w:rPr>
            </w:pPr>
            <w:r>
              <w:rPr>
                <w:rFonts w:hint="eastAsia" w:ascii="仿宋_GB2312" w:hAnsi="宋体" w:cs="宋体"/>
                <w:kern w:val="0"/>
                <w:sz w:val="24"/>
                <w:szCs w:val="28"/>
              </w:rPr>
              <w:t xml:space="preserve"> </w:t>
            </w:r>
            <w:r>
              <w:rPr>
                <w:rFonts w:ascii="仿宋_GB2312" w:hAnsi="宋体" w:cs="宋体"/>
                <w:kern w:val="0"/>
                <w:sz w:val="24"/>
                <w:szCs w:val="28"/>
              </w:rPr>
              <w:t xml:space="preserve">   本人承诺以上填报的信息及</w:t>
            </w:r>
            <w:r>
              <w:rPr>
                <w:rFonts w:hint="eastAsia" w:ascii="仿宋_GB2312" w:hAnsi="宋体" w:cs="宋体"/>
                <w:kern w:val="0"/>
                <w:sz w:val="24"/>
                <w:szCs w:val="28"/>
              </w:rPr>
              <w:t>提供的资料真实可靠，如有弄虚作假、材料不实的，自行承担不利后果。</w:t>
            </w:r>
          </w:p>
          <w:p>
            <w:pPr>
              <w:widowControl/>
              <w:spacing w:line="280" w:lineRule="exact"/>
              <w:rPr>
                <w:rFonts w:eastAsia="仿宋"/>
                <w:kern w:val="0"/>
                <w:sz w:val="24"/>
              </w:rPr>
            </w:pPr>
            <w:r>
              <w:rPr>
                <w:rFonts w:eastAsia="仿宋"/>
                <w:kern w:val="0"/>
                <w:sz w:val="24"/>
              </w:rPr>
              <w:t xml:space="preserve">                             承诺人</w:t>
            </w:r>
            <w:r>
              <w:rPr>
                <w:rFonts w:hint="eastAsia" w:eastAsia="仿宋"/>
                <w:kern w:val="0"/>
                <w:sz w:val="24"/>
                <w:lang w:eastAsia="zh-CN"/>
              </w:rPr>
              <w:t>（手写签名）</w:t>
            </w:r>
            <w:r>
              <w:rPr>
                <w:rFonts w:hint="eastAsia" w:eastAsia="仿宋"/>
                <w:kern w:val="0"/>
                <w:sz w:val="24"/>
              </w:rPr>
              <w:t>：</w:t>
            </w:r>
          </w:p>
          <w:p>
            <w:pPr>
              <w:widowControl/>
              <w:spacing w:line="280" w:lineRule="exact"/>
              <w:rPr>
                <w:rFonts w:eastAsia="仿宋"/>
                <w:color w:val="000000" w:themeColor="text1"/>
                <w:kern w:val="0"/>
                <w:sz w:val="24"/>
                <w14:textFill>
                  <w14:solidFill>
                    <w14:schemeClr w14:val="tx1"/>
                  </w14:solidFill>
                </w14:textFill>
              </w:rPr>
            </w:pPr>
            <w:r>
              <w:rPr>
                <w:rFonts w:hint="eastAsia" w:eastAsia="仿宋"/>
                <w:kern w:val="0"/>
                <w:sz w:val="24"/>
              </w:rPr>
              <w:t xml:space="preserve"> </w:t>
            </w:r>
            <w:r>
              <w:rPr>
                <w:rFonts w:eastAsia="仿宋"/>
                <w:kern w:val="0"/>
                <w:sz w:val="24"/>
              </w:rPr>
              <w:t xml:space="preserve">                                     年</w:t>
            </w:r>
            <w:r>
              <w:rPr>
                <w:rFonts w:hint="eastAsia" w:eastAsia="仿宋"/>
                <w:kern w:val="0"/>
                <w:sz w:val="24"/>
              </w:rPr>
              <w:t xml:space="preserve"> </w:t>
            </w:r>
            <w:r>
              <w:rPr>
                <w:rFonts w:eastAsia="仿宋"/>
                <w:kern w:val="0"/>
                <w:sz w:val="24"/>
              </w:rPr>
              <w:t xml:space="preserve">   月</w:t>
            </w:r>
            <w:r>
              <w:rPr>
                <w:rFonts w:hint="eastAsia" w:eastAsia="仿宋"/>
                <w:kern w:val="0"/>
                <w:sz w:val="24"/>
              </w:rPr>
              <w:t xml:space="preserve"> </w:t>
            </w:r>
            <w:r>
              <w:rPr>
                <w:rFonts w:eastAsia="仿宋"/>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7"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仿宋_GB2312" w:hAnsi="宋体" w:cs="宋体"/>
                <w:color w:val="000000" w:themeColor="text1"/>
                <w:kern w:val="0"/>
                <w:sz w:val="24"/>
                <w:szCs w:val="28"/>
                <w14:textFill>
                  <w14:solidFill>
                    <w14:schemeClr w14:val="tx1"/>
                  </w14:solidFill>
                </w14:textFill>
              </w:rPr>
            </w:pPr>
            <w:r>
              <w:rPr>
                <w:rFonts w:hint="eastAsia" w:ascii="仿宋_GB2312" w:hAnsi="宋体" w:cs="宋体"/>
                <w:color w:val="000000" w:themeColor="text1"/>
                <w:kern w:val="0"/>
                <w:sz w:val="24"/>
                <w:szCs w:val="28"/>
                <w14:textFill>
                  <w14:solidFill>
                    <w14:schemeClr w14:val="tx1"/>
                  </w14:solidFill>
                </w14:textFill>
              </w:rPr>
              <w:t>资格审查</w:t>
            </w:r>
            <w:r>
              <w:rPr>
                <w:rFonts w:ascii="仿宋_GB2312" w:hAnsi="宋体" w:cs="宋体"/>
                <w:color w:val="000000" w:themeColor="text1"/>
                <w:kern w:val="0"/>
                <w:sz w:val="24"/>
                <w:szCs w:val="28"/>
                <w14:textFill>
                  <w14:solidFill>
                    <w14:schemeClr w14:val="tx1"/>
                  </w14:solidFill>
                </w14:textFill>
              </w:rPr>
              <w:t>意见</w:t>
            </w:r>
          </w:p>
          <w:p>
            <w:pPr>
              <w:widowControl/>
              <w:spacing w:line="240" w:lineRule="auto"/>
              <w:jc w:val="center"/>
              <w:rPr>
                <w:rFonts w:ascii="仿宋_GB2312" w:hAnsi="宋体" w:cs="宋体"/>
                <w:kern w:val="0"/>
                <w:sz w:val="24"/>
                <w:szCs w:val="28"/>
              </w:rPr>
            </w:pPr>
            <w:r>
              <w:rPr>
                <w:rFonts w:hint="eastAsia" w:ascii="仿宋_GB2312" w:hAnsi="宋体" w:cs="宋体"/>
                <w:kern w:val="0"/>
                <w:sz w:val="24"/>
                <w:szCs w:val="28"/>
              </w:rPr>
              <w:t>（由相关招聘单位填写）</w:t>
            </w:r>
          </w:p>
          <w:p>
            <w:pPr>
              <w:widowControl/>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7678"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仿宋_GB2312" w:hAnsi="宋体" w:cs="宋体"/>
                <w:kern w:val="0"/>
                <w:sz w:val="24"/>
                <w:szCs w:val="28"/>
              </w:rPr>
            </w:pPr>
          </w:p>
          <w:p>
            <w:pPr>
              <w:widowControl/>
              <w:spacing w:line="560" w:lineRule="exact"/>
              <w:jc w:val="center"/>
              <w:rPr>
                <w:rFonts w:hint="eastAsia" w:ascii="仿宋_GB2312" w:hAnsi="宋体" w:cs="宋体"/>
                <w:kern w:val="0"/>
                <w:sz w:val="24"/>
                <w:szCs w:val="28"/>
              </w:rPr>
            </w:pPr>
          </w:p>
          <w:p>
            <w:pPr>
              <w:widowControl/>
              <w:spacing w:line="280" w:lineRule="exact"/>
              <w:rPr>
                <w:rFonts w:eastAsia="仿宋"/>
                <w:kern w:val="0"/>
                <w:sz w:val="24"/>
              </w:rPr>
            </w:pPr>
            <w:r>
              <w:rPr>
                <w:rFonts w:eastAsia="仿宋"/>
                <w:kern w:val="0"/>
                <w:sz w:val="24"/>
              </w:rPr>
              <w:t xml:space="preserve"> </w:t>
            </w:r>
            <w:r>
              <w:rPr>
                <w:rFonts w:hint="eastAsia" w:eastAsia="仿宋"/>
                <w:kern w:val="0"/>
                <w:sz w:val="24"/>
                <w:lang w:val="en-US" w:eastAsia="zh-CN"/>
              </w:rPr>
              <w:t xml:space="preserve">                                  </w:t>
            </w:r>
            <w:r>
              <w:rPr>
                <w:rFonts w:hint="eastAsia" w:eastAsia="仿宋"/>
                <w:kern w:val="0"/>
                <w:sz w:val="24"/>
                <w:lang w:eastAsia="zh-CN"/>
              </w:rPr>
              <w:t>审核</w:t>
            </w:r>
            <w:r>
              <w:rPr>
                <w:rFonts w:eastAsia="仿宋"/>
                <w:kern w:val="0"/>
                <w:sz w:val="24"/>
              </w:rPr>
              <w:t>人</w:t>
            </w:r>
            <w:r>
              <w:rPr>
                <w:rFonts w:hint="eastAsia" w:eastAsia="仿宋"/>
                <w:kern w:val="0"/>
                <w:sz w:val="24"/>
              </w:rPr>
              <w:t>：</w:t>
            </w:r>
          </w:p>
          <w:p>
            <w:pPr>
              <w:widowControl/>
              <w:spacing w:line="560" w:lineRule="exact"/>
              <w:jc w:val="center"/>
              <w:rPr>
                <w:rFonts w:eastAsia="仿宋"/>
                <w:kern w:val="0"/>
                <w:sz w:val="24"/>
              </w:rPr>
            </w:pPr>
            <w:r>
              <w:rPr>
                <w:rFonts w:hint="eastAsia" w:eastAsia="仿宋"/>
                <w:kern w:val="0"/>
                <w:sz w:val="24"/>
              </w:rPr>
              <w:t xml:space="preserve"> </w:t>
            </w:r>
            <w:r>
              <w:rPr>
                <w:rFonts w:eastAsia="仿宋"/>
                <w:kern w:val="0"/>
                <w:sz w:val="24"/>
              </w:rPr>
              <w:t xml:space="preserve">                                     年</w:t>
            </w:r>
            <w:r>
              <w:rPr>
                <w:rFonts w:hint="eastAsia" w:eastAsia="仿宋"/>
                <w:kern w:val="0"/>
                <w:sz w:val="24"/>
              </w:rPr>
              <w:t xml:space="preserve"> </w:t>
            </w:r>
            <w:r>
              <w:rPr>
                <w:rFonts w:eastAsia="仿宋"/>
                <w:kern w:val="0"/>
                <w:sz w:val="24"/>
              </w:rPr>
              <w:t xml:space="preserve">   月</w:t>
            </w:r>
            <w:r>
              <w:rPr>
                <w:rFonts w:hint="eastAsia" w:eastAsia="仿宋"/>
                <w:kern w:val="0"/>
                <w:sz w:val="24"/>
              </w:rPr>
              <w:t xml:space="preserve"> </w:t>
            </w:r>
            <w:r>
              <w:rPr>
                <w:rFonts w:eastAsia="仿宋"/>
                <w:kern w:val="0"/>
                <w:sz w:val="24"/>
              </w:rPr>
              <w:t xml:space="preserve">  日</w:t>
            </w:r>
          </w:p>
          <w:p>
            <w:pPr>
              <w:widowControl/>
              <w:spacing w:line="280" w:lineRule="exact"/>
              <w:rPr>
                <w:rFonts w:eastAsia="仿宋"/>
                <w:color w:val="000000" w:themeColor="text1"/>
                <w:kern w:val="0"/>
                <w:sz w:val="24"/>
                <w14:textFill>
                  <w14:solidFill>
                    <w14:schemeClr w14:val="tx1"/>
                  </w14:solidFill>
                </w14:textFill>
              </w:rPr>
            </w:pPr>
          </w:p>
        </w:tc>
      </w:tr>
    </w:tbl>
    <w:p>
      <w:pPr>
        <w:spacing w:line="600" w:lineRule="exact"/>
        <w:jc w:val="center"/>
        <w:rPr>
          <w:rFonts w:hint="eastAsia" w:ascii="黑体" w:hAnsi="黑体" w:eastAsia="黑体"/>
          <w:color w:val="000000" w:themeColor="text1"/>
          <w:sz w:val="36"/>
          <w:szCs w:val="36"/>
          <w14:textFill>
            <w14:solidFill>
              <w14:schemeClr w14:val="tx1"/>
            </w14:solidFill>
          </w14:textFill>
        </w:rPr>
      </w:pPr>
    </w:p>
    <w:p>
      <w:pPr>
        <w:spacing w:line="600" w:lineRule="exact"/>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填表说明</w:t>
      </w:r>
    </w:p>
    <w:p>
      <w:pPr>
        <w:spacing w:line="600" w:lineRule="exact"/>
        <w:rPr>
          <w:rFonts w:ascii="仿宋_GB2312"/>
          <w:color w:val="000000" w:themeColor="text1"/>
          <w:szCs w:val="32"/>
          <w14:textFill>
            <w14:solidFill>
              <w14:schemeClr w14:val="tx1"/>
            </w14:solidFill>
          </w14:textFill>
        </w:rPr>
      </w:pP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一、填报的各项内容必须真实、全面、准确，考生要保证报名信息的真实性和完整性。</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二、“照片处”须粘贴本人</w:t>
      </w:r>
      <w:r>
        <w:rPr>
          <w:rFonts w:hint="eastAsia" w:ascii="仿宋_GB2312"/>
          <w:color w:val="000000" w:themeColor="text1"/>
          <w:szCs w:val="32"/>
          <w:lang w:eastAsia="zh-CN"/>
          <w14:textFill>
            <w14:solidFill>
              <w14:schemeClr w14:val="tx1"/>
            </w14:solidFill>
          </w14:textFill>
        </w:rPr>
        <w:t>近期</w:t>
      </w:r>
      <w:r>
        <w:rPr>
          <w:rFonts w:hint="eastAsia" w:ascii="仿宋_GB2312"/>
          <w:color w:val="000000" w:themeColor="text1"/>
          <w:szCs w:val="32"/>
          <w14:textFill>
            <w14:solidFill>
              <w14:schemeClr w14:val="tx1"/>
            </w14:solidFill>
          </w14:textFill>
        </w:rPr>
        <w:t>电子版一寸照。</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三、所填“联系电话”应确保</w:t>
      </w:r>
      <w:r>
        <w:rPr>
          <w:rFonts w:hint="eastAsia" w:ascii="仿宋_GB2312"/>
          <w:color w:val="000000" w:themeColor="text1"/>
          <w:szCs w:val="32"/>
          <w:lang w:eastAsia="zh-CN"/>
          <w14:textFill>
            <w14:solidFill>
              <w14:schemeClr w14:val="tx1"/>
            </w14:solidFill>
          </w14:textFill>
        </w:rPr>
        <w:t>畅通，以便后续</w:t>
      </w:r>
      <w:r>
        <w:rPr>
          <w:rFonts w:hint="eastAsia" w:ascii="仿宋_GB2312"/>
          <w:color w:val="000000" w:themeColor="text1"/>
          <w:szCs w:val="32"/>
          <w14:textFill>
            <w14:solidFill>
              <w14:schemeClr w14:val="tx1"/>
            </w14:solidFill>
          </w14:textFill>
        </w:rPr>
        <w:t xml:space="preserve">联系。“通讯地址”须写明本人所在单位或家庭所在省、市的具体地（住）址及邮编。  </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四、个人简历，主要包括：</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1.“学习经历”：（1）时间要具体到月份；（2）从高中填起；（3）在各个学习阶段注明所获学历和学位。</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 xml:space="preserve">2.“工作经历”：（1）时间要具体到月份；（2）注明自己在每个工作阶段的岗位，具体任职情况或身份。 </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3.“学习经历”</w:t>
      </w:r>
      <w:r>
        <w:rPr>
          <w:rFonts w:hint="eastAsia" w:ascii="仿宋_GB2312"/>
          <w:color w:val="000000" w:themeColor="text1"/>
          <w:szCs w:val="32"/>
          <w:lang w:eastAsia="zh-CN"/>
          <w14:textFill>
            <w14:solidFill>
              <w14:schemeClr w14:val="tx1"/>
            </w14:solidFill>
          </w14:textFill>
        </w:rPr>
        <w:t>、</w:t>
      </w:r>
      <w:r>
        <w:rPr>
          <w:rFonts w:hint="eastAsia" w:ascii="仿宋_GB2312"/>
          <w:color w:val="000000" w:themeColor="text1"/>
          <w:szCs w:val="32"/>
          <w14:textFill>
            <w14:solidFill>
              <w14:schemeClr w14:val="tx1"/>
            </w14:solidFill>
          </w14:textFill>
        </w:rPr>
        <w:t>“工作经历”必须完整、连续，不得出现空白时间段，有待业经历的应写明起止时间。</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4.在职学习的经历，务必注明“在职学习”；兼职工作的经历，务必注明“兼职”。</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5.在职人员的学历学位，须为已经取得的学历学位。</w:t>
      </w:r>
    </w:p>
    <w:p>
      <w:pPr>
        <w:spacing w:line="600" w:lineRule="exact"/>
        <w:rPr>
          <w:rFonts w:hint="eastAsia"/>
          <w:color w:val="000000" w:themeColor="text1"/>
          <w14:textFill>
            <w14:solidFill>
              <w14:schemeClr w14:val="tx1"/>
            </w14:solidFill>
          </w14:textFill>
        </w:rPr>
      </w:pPr>
      <w:r>
        <w:rPr>
          <w:rFonts w:hint="eastAsia" w:ascii="仿宋_GB2312"/>
          <w:color w:val="000000" w:themeColor="text1"/>
          <w:szCs w:val="32"/>
          <w14:textFill>
            <w14:solidFill>
              <w14:schemeClr w14:val="tx1"/>
            </w14:solidFill>
          </w14:textFill>
        </w:rPr>
        <w:t>五、</w:t>
      </w:r>
      <w:r>
        <w:rPr>
          <w:rFonts w:hint="eastAsia"/>
          <w:color w:val="000000" w:themeColor="text1"/>
          <w14:textFill>
            <w14:solidFill>
              <w14:schemeClr w14:val="tx1"/>
            </w14:solidFill>
          </w14:textFill>
        </w:rPr>
        <w:t>报名表中填报的</w:t>
      </w:r>
      <w:r>
        <w:rPr>
          <w:rFonts w:hint="eastAsia" w:ascii="仿宋_GB2312"/>
          <w:color w:val="000000" w:themeColor="text1"/>
          <w:szCs w:val="32"/>
          <w14:textFill>
            <w14:solidFill>
              <w14:schemeClr w14:val="tx1"/>
            </w14:solidFill>
          </w14:textFill>
        </w:rPr>
        <w:t>科研成果、主要业绩及奖惩情况须逐一提供</w:t>
      </w:r>
      <w:r>
        <w:rPr>
          <w:rFonts w:hint="eastAsia"/>
          <w:color w:val="000000" w:themeColor="text1"/>
          <w14:textFill>
            <w14:solidFill>
              <w14:schemeClr w14:val="tx1"/>
            </w14:solidFill>
          </w14:textFill>
        </w:rPr>
        <w:t>证明材料。</w:t>
      </w:r>
    </w:p>
    <w:p>
      <w:pPr>
        <w:pStyle w:val="2"/>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rPr>
      </w:pPr>
    </w:p>
    <w:p>
      <w:pPr>
        <w:widowControl/>
        <w:rPr>
          <w:rFonts w:hint="eastAsia" w:ascii="仿宋_GB2312" w:hAnsi="仿宋_GB2312" w:eastAsia="仿宋_GB2312" w:cs="仿宋_GB2312"/>
          <w:color w:val="000000"/>
          <w:kern w:val="0"/>
          <w:sz w:val="32"/>
          <w:szCs w:val="32"/>
          <w:lang w:eastAsia="zh-CN"/>
        </w:rPr>
        <w:sectPr>
          <w:footerReference r:id="rId3" w:type="default"/>
          <w:pgSz w:w="11906" w:h="16838"/>
          <w:pgMar w:top="1304" w:right="1588" w:bottom="1304" w:left="1588" w:header="851" w:footer="992" w:gutter="0"/>
          <w:cols w:space="425" w:num="1"/>
          <w:docGrid w:type="lines" w:linePitch="312" w:charSpace="0"/>
        </w:sectPr>
      </w:pPr>
    </w:p>
    <w:p>
      <w:pPr>
        <w:widowControl/>
        <w:rPr>
          <w:rFonts w:ascii="方正小标宋简体" w:hAnsi="宋体" w:eastAsia="方正小标宋简体" w:cs="宋体"/>
          <w:color w:val="000000"/>
          <w:kern w:val="0"/>
          <w:sz w:val="36"/>
          <w:szCs w:val="36"/>
        </w:rPr>
      </w:pPr>
      <w:r>
        <w:rPr>
          <w:rFonts w:hint="eastAsia" w:ascii="仿宋_GB2312" w:hAnsi="仿宋_GB2312" w:eastAsia="仿宋_GB2312" w:cs="仿宋_GB2312"/>
          <w:color w:val="000000"/>
          <w:kern w:val="0"/>
          <w:sz w:val="32"/>
          <w:szCs w:val="32"/>
          <w:lang w:eastAsia="zh-CN"/>
        </w:rPr>
        <w:t>附件</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 xml:space="preserve"> </w:t>
      </w:r>
      <w:r>
        <w:rPr>
          <w:rFonts w:ascii="方正小标宋简体" w:hAnsi="宋体" w:eastAsia="方正小标宋简体" w:cs="宋体"/>
          <w:color w:val="000000"/>
          <w:kern w:val="0"/>
          <w:sz w:val="36"/>
          <w:szCs w:val="36"/>
        </w:rPr>
        <w:t xml:space="preserve">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color w:val="000000"/>
          <w:kern w:val="0"/>
          <w:sz w:val="36"/>
          <w:szCs w:val="36"/>
          <w:lang w:eastAsia="zh-CN"/>
        </w:rPr>
      </w:pPr>
      <w:r>
        <w:rPr>
          <w:rFonts w:hint="eastAsia" w:ascii="方正小标宋简体" w:hAnsi="宋体" w:eastAsia="方正小标宋简体" w:cs="宋体"/>
          <w:color w:val="000000"/>
          <w:kern w:val="0"/>
          <w:sz w:val="36"/>
          <w:szCs w:val="36"/>
        </w:rPr>
        <w:t>招聘岗位专业参考目录</w:t>
      </w:r>
    </w:p>
    <w:tbl>
      <w:tblPr>
        <w:tblStyle w:val="11"/>
        <w:tblpPr w:leftFromText="180" w:rightFromText="180" w:vertAnchor="text" w:horzAnchor="page" w:tblpX="1457" w:tblpY="47"/>
        <w:tblOverlap w:val="never"/>
        <w:tblW w:w="9187" w:type="dxa"/>
        <w:tblInd w:w="0" w:type="dxa"/>
        <w:tblLayout w:type="fixed"/>
        <w:tblCellMar>
          <w:top w:w="0" w:type="dxa"/>
          <w:left w:w="108" w:type="dxa"/>
          <w:bottom w:w="0" w:type="dxa"/>
          <w:right w:w="108" w:type="dxa"/>
        </w:tblCellMar>
      </w:tblPr>
      <w:tblGrid>
        <w:gridCol w:w="797"/>
        <w:gridCol w:w="1985"/>
        <w:gridCol w:w="6405"/>
      </w:tblGrid>
      <w:tr>
        <w:tblPrEx>
          <w:tblLayout w:type="fixed"/>
          <w:tblCellMar>
            <w:top w:w="0" w:type="dxa"/>
            <w:left w:w="108" w:type="dxa"/>
            <w:bottom w:w="0" w:type="dxa"/>
            <w:right w:w="108" w:type="dxa"/>
          </w:tblCellMar>
        </w:tblPrEx>
        <w:trPr>
          <w:trHeight w:val="534" w:hRule="atLeast"/>
        </w:trPr>
        <w:tc>
          <w:tcPr>
            <w:tcW w:w="79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序号</w:t>
            </w:r>
          </w:p>
        </w:tc>
        <w:tc>
          <w:tcPr>
            <w:tcW w:w="198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岗位</w:t>
            </w:r>
          </w:p>
        </w:tc>
        <w:tc>
          <w:tcPr>
            <w:tcW w:w="640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专业要求</w:t>
            </w:r>
          </w:p>
        </w:tc>
      </w:tr>
      <w:tr>
        <w:tblPrEx>
          <w:tblLayout w:type="fixed"/>
          <w:tblCellMar>
            <w:top w:w="0" w:type="dxa"/>
            <w:left w:w="108" w:type="dxa"/>
            <w:bottom w:w="0" w:type="dxa"/>
            <w:right w:w="108" w:type="dxa"/>
          </w:tblCellMar>
        </w:tblPrEx>
        <w:trPr>
          <w:trHeight w:val="731" w:hRule="exact"/>
        </w:trPr>
        <w:tc>
          <w:tcPr>
            <w:tcW w:w="7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1</w:t>
            </w:r>
          </w:p>
        </w:tc>
        <w:tc>
          <w:tcPr>
            <w:tcW w:w="19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小学理科教师</w:t>
            </w:r>
          </w:p>
        </w:tc>
        <w:tc>
          <w:tcPr>
            <w:tcW w:w="6405" w:type="dxa"/>
            <w:tcBorders>
              <w:top w:val="nil"/>
              <w:left w:val="nil"/>
              <w:bottom w:val="single" w:color="auto" w:sz="4" w:space="0"/>
              <w:right w:val="single" w:color="auto" w:sz="4" w:space="0"/>
            </w:tcBorders>
            <w:noWrap w:val="0"/>
            <w:vAlign w:val="center"/>
          </w:tcPr>
          <w:p>
            <w:pPr>
              <w:pStyle w:val="2"/>
              <w:ind w:left="0" w:leftChars="0" w:firstLine="480" w:firstLineChars="200"/>
              <w:jc w:val="center"/>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Calibri" w:hAnsi="Calibri" w:eastAsia="宋体" w:cs="Times New Roman"/>
                <w:b w:val="0"/>
                <w:bCs/>
                <w:color w:val="auto"/>
                <w:kern w:val="2"/>
                <w:sz w:val="24"/>
                <w:szCs w:val="24"/>
                <w:highlight w:val="none"/>
                <w:lang w:val="en-US" w:eastAsia="zh-CN" w:bidi="ar-SA"/>
              </w:rPr>
              <w:t>理学、工学、农学</w:t>
            </w:r>
          </w:p>
        </w:tc>
      </w:tr>
      <w:tr>
        <w:tblPrEx>
          <w:tblLayout w:type="fixed"/>
          <w:tblCellMar>
            <w:top w:w="0" w:type="dxa"/>
            <w:left w:w="108" w:type="dxa"/>
            <w:bottom w:w="0" w:type="dxa"/>
            <w:right w:w="108" w:type="dxa"/>
          </w:tblCellMar>
        </w:tblPrEx>
        <w:trPr>
          <w:trHeight w:val="941" w:hRule="exact"/>
        </w:trPr>
        <w:tc>
          <w:tcPr>
            <w:tcW w:w="7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19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小学文科教师</w:t>
            </w:r>
          </w:p>
        </w:tc>
        <w:tc>
          <w:tcPr>
            <w:tcW w:w="64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哲学类、法学类、政治学类、社会学类、历史学类、中国语言文学类、新闻传播学类、中国史类、民族学类、考古学类、世界史类、马克思主义理论类</w:t>
            </w:r>
          </w:p>
        </w:tc>
      </w:tr>
      <w:tr>
        <w:tblPrEx>
          <w:tblLayout w:type="fixed"/>
          <w:tblCellMar>
            <w:top w:w="0" w:type="dxa"/>
            <w:left w:w="108" w:type="dxa"/>
            <w:bottom w:w="0" w:type="dxa"/>
            <w:right w:w="108" w:type="dxa"/>
          </w:tblCellMar>
        </w:tblPrEx>
        <w:trPr>
          <w:trHeight w:val="909" w:hRule="exact"/>
        </w:trPr>
        <w:tc>
          <w:tcPr>
            <w:tcW w:w="7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3</w:t>
            </w:r>
          </w:p>
        </w:tc>
        <w:tc>
          <w:tcPr>
            <w:tcW w:w="19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数学教师</w:t>
            </w:r>
          </w:p>
        </w:tc>
        <w:tc>
          <w:tcPr>
            <w:tcW w:w="64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数学类、统计学类、物理学类、化学类、生物科学类、力学类、计算机类、生物学类、计算机科学与技术类、航空宇航科学与技术类、核科学与技术类</w:t>
            </w:r>
          </w:p>
        </w:tc>
      </w:tr>
      <w:tr>
        <w:tblPrEx>
          <w:tblLayout w:type="fixed"/>
          <w:tblCellMar>
            <w:top w:w="0" w:type="dxa"/>
            <w:left w:w="108" w:type="dxa"/>
            <w:bottom w:w="0" w:type="dxa"/>
            <w:right w:w="108" w:type="dxa"/>
          </w:tblCellMar>
        </w:tblPrEx>
        <w:trPr>
          <w:trHeight w:val="726" w:hRule="exact"/>
        </w:trPr>
        <w:tc>
          <w:tcPr>
            <w:tcW w:w="7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19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语文教师</w:t>
            </w:r>
          </w:p>
        </w:tc>
        <w:tc>
          <w:tcPr>
            <w:tcW w:w="64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中国语言文学类</w:t>
            </w:r>
            <w:r>
              <w:rPr>
                <w:rFonts w:hint="default" w:ascii="宋体" w:hAnsi="宋体" w:eastAsia="宋体" w:cs="宋体"/>
                <w:color w:val="auto"/>
                <w:kern w:val="0"/>
                <w:sz w:val="24"/>
                <w:szCs w:val="24"/>
                <w:highlight w:val="none"/>
                <w:lang w:val="en-US" w:eastAsia="zh-CN"/>
              </w:rPr>
              <w:t>、哲学类、</w:t>
            </w:r>
            <w:r>
              <w:rPr>
                <w:rFonts w:hint="eastAsia" w:ascii="宋体" w:hAnsi="宋体" w:eastAsia="宋体" w:cs="宋体"/>
                <w:color w:val="auto"/>
                <w:kern w:val="0"/>
                <w:sz w:val="24"/>
                <w:szCs w:val="24"/>
                <w:highlight w:val="none"/>
                <w:lang w:val="en-US" w:eastAsia="zh-CN"/>
              </w:rPr>
              <w:t>社会学类、</w:t>
            </w:r>
            <w:r>
              <w:rPr>
                <w:rFonts w:hint="default" w:ascii="宋体" w:hAnsi="宋体" w:eastAsia="宋体" w:cs="宋体"/>
                <w:color w:val="auto"/>
                <w:kern w:val="0"/>
                <w:sz w:val="24"/>
                <w:szCs w:val="24"/>
                <w:highlight w:val="none"/>
                <w:lang w:val="en-US" w:eastAsia="zh-CN"/>
              </w:rPr>
              <w:t>新闻传播学类</w:t>
            </w:r>
          </w:p>
        </w:tc>
      </w:tr>
      <w:tr>
        <w:tblPrEx>
          <w:tblLayout w:type="fixed"/>
          <w:tblCellMar>
            <w:top w:w="0" w:type="dxa"/>
            <w:left w:w="108" w:type="dxa"/>
            <w:bottom w:w="0" w:type="dxa"/>
            <w:right w:w="108" w:type="dxa"/>
          </w:tblCellMar>
        </w:tblPrEx>
        <w:trPr>
          <w:trHeight w:val="1221" w:hRule="exact"/>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初中社政教师</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default" w:ascii="宋体" w:hAnsi="宋体" w:eastAsia="宋体" w:cs="宋体"/>
                <w:color w:val="auto"/>
                <w:kern w:val="0"/>
                <w:sz w:val="24"/>
                <w:szCs w:val="24"/>
                <w:highlight w:val="none"/>
                <w:lang w:val="en-US" w:eastAsia="zh-CN"/>
              </w:rPr>
              <w:t>哲学类、法学类、政治学类、社会学类、</w:t>
            </w:r>
            <w:r>
              <w:rPr>
                <w:rFonts w:hint="eastAsia" w:ascii="宋体" w:hAnsi="宋体" w:eastAsia="宋体" w:cs="宋体"/>
                <w:color w:val="auto"/>
                <w:kern w:val="0"/>
                <w:sz w:val="24"/>
                <w:szCs w:val="24"/>
                <w:highlight w:val="none"/>
                <w:lang w:val="en-US" w:eastAsia="zh-CN"/>
              </w:rPr>
              <w:t>历史学类、</w:t>
            </w:r>
            <w:r>
              <w:rPr>
                <w:rFonts w:hint="default" w:ascii="宋体" w:hAnsi="宋体" w:eastAsia="宋体" w:cs="宋体"/>
                <w:color w:val="auto"/>
                <w:kern w:val="0"/>
                <w:sz w:val="24"/>
                <w:szCs w:val="24"/>
                <w:highlight w:val="none"/>
                <w:lang w:val="en-US" w:eastAsia="zh-CN"/>
              </w:rPr>
              <w:t>马克思主义理论类、</w:t>
            </w:r>
            <w:r>
              <w:rPr>
                <w:rFonts w:hint="eastAsia" w:ascii="宋体" w:hAnsi="宋体" w:eastAsia="宋体" w:cs="宋体"/>
                <w:color w:val="auto"/>
                <w:kern w:val="0"/>
                <w:sz w:val="24"/>
                <w:szCs w:val="24"/>
                <w:highlight w:val="none"/>
                <w:lang w:val="en-US" w:eastAsia="zh-CN"/>
              </w:rPr>
              <w:t>地理科学类、</w:t>
            </w:r>
            <w:r>
              <w:rPr>
                <w:rFonts w:hint="default" w:ascii="宋体" w:hAnsi="宋体" w:eastAsia="宋体" w:cs="宋体"/>
                <w:color w:val="auto"/>
                <w:kern w:val="0"/>
                <w:sz w:val="24"/>
                <w:szCs w:val="24"/>
                <w:highlight w:val="none"/>
                <w:lang w:val="en-US" w:eastAsia="zh-CN"/>
              </w:rPr>
              <w:t>考古学类、中国史学类、世界史学类</w:t>
            </w:r>
            <w:r>
              <w:rPr>
                <w:rFonts w:hint="eastAsia" w:ascii="宋体" w:hAnsi="宋体" w:eastAsia="宋体" w:cs="宋体"/>
                <w:color w:val="auto"/>
                <w:kern w:val="0"/>
                <w:sz w:val="24"/>
                <w:szCs w:val="24"/>
                <w:highlight w:val="none"/>
                <w:lang w:val="en-US" w:eastAsia="zh-CN"/>
              </w:rPr>
              <w:t>、民族学、天文学类、地球物理学类</w:t>
            </w:r>
          </w:p>
        </w:tc>
      </w:tr>
      <w:tr>
        <w:tblPrEx>
          <w:tblLayout w:type="fixed"/>
          <w:tblCellMar>
            <w:top w:w="0" w:type="dxa"/>
            <w:left w:w="108" w:type="dxa"/>
            <w:bottom w:w="0" w:type="dxa"/>
            <w:right w:w="108" w:type="dxa"/>
          </w:tblCellMar>
        </w:tblPrEx>
        <w:trPr>
          <w:trHeight w:val="1905" w:hRule="exact"/>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初中</w:t>
            </w:r>
            <w:r>
              <w:rPr>
                <w:rFonts w:hint="eastAsia" w:ascii="宋体" w:hAnsi="宋体" w:eastAsia="宋体" w:cs="宋体"/>
                <w:color w:val="auto"/>
                <w:kern w:val="0"/>
                <w:sz w:val="24"/>
                <w:szCs w:val="24"/>
                <w:highlight w:val="none"/>
                <w:lang w:eastAsia="zh-CN"/>
              </w:rPr>
              <w:t>科学教师</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480" w:firstLineChars="200"/>
              <w:jc w:val="center"/>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Calibri" w:hAnsi="Calibri" w:eastAsia="宋体" w:cs="Times New Roman"/>
                <w:b w:val="0"/>
                <w:bCs/>
                <w:color w:val="auto"/>
                <w:kern w:val="2"/>
                <w:sz w:val="24"/>
                <w:szCs w:val="24"/>
                <w:highlight w:val="none"/>
                <w:lang w:val="en-US" w:eastAsia="zh-CN" w:bidi="ar-SA"/>
              </w:rPr>
              <w:t>化学类、物理学类、地球物理学类、生物科学类、生物学类、地理学类、地质学类、植物保护类、农业资源与环境类、园艺学类、畜牧学类、材料类、植物生产类、作物学类、自然保护与环境生态类、化工与制药类、环境科学与工程类、生物工程类、系统科学类、动力工程与工程热物理类、生态学类、测绘科学与技术类、食品科学与工程类、科学技术史类</w:t>
            </w:r>
          </w:p>
        </w:tc>
      </w:tr>
      <w:tr>
        <w:tblPrEx>
          <w:tblLayout w:type="fixed"/>
          <w:tblCellMar>
            <w:top w:w="0" w:type="dxa"/>
            <w:left w:w="108" w:type="dxa"/>
            <w:bottom w:w="0" w:type="dxa"/>
            <w:right w:w="108" w:type="dxa"/>
          </w:tblCellMar>
        </w:tblPrEx>
        <w:trPr>
          <w:trHeight w:val="901" w:hRule="exact"/>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7</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b w:val="0"/>
                <w:bCs/>
                <w:color w:val="auto"/>
                <w:kern w:val="2"/>
                <w:sz w:val="24"/>
                <w:szCs w:val="24"/>
                <w:lang w:val="en-US" w:eastAsia="zh-CN" w:bidi="ar-SA"/>
              </w:rPr>
            </w:pPr>
            <w:r>
              <w:rPr>
                <w:rFonts w:hint="eastAsia" w:ascii="宋体" w:hAnsi="宋体" w:eastAsia="宋体" w:cs="宋体"/>
                <w:color w:val="auto"/>
                <w:kern w:val="0"/>
                <w:sz w:val="24"/>
                <w:szCs w:val="24"/>
                <w:highlight w:val="none"/>
                <w:lang w:val="en-US" w:eastAsia="zh-CN"/>
              </w:rPr>
              <w:t>中小学</w:t>
            </w:r>
            <w:r>
              <w:rPr>
                <w:rFonts w:hint="eastAsia" w:ascii="宋体" w:hAnsi="宋体" w:eastAsia="宋体" w:cs="宋体"/>
                <w:color w:val="auto"/>
                <w:kern w:val="0"/>
                <w:sz w:val="24"/>
                <w:szCs w:val="24"/>
                <w:highlight w:val="none"/>
              </w:rPr>
              <w:t>英语教师</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Theme="minorHAnsi" w:hAnsiTheme="minorHAnsi" w:eastAsiaTheme="minorEastAsia" w:cstheme="minorBidi"/>
                <w:b w:val="0"/>
                <w:bCs/>
                <w:color w:val="auto"/>
                <w:kern w:val="2"/>
                <w:sz w:val="24"/>
                <w:szCs w:val="24"/>
                <w:lang w:val="en-US" w:eastAsia="zh-CN" w:bidi="ar-SA"/>
              </w:rPr>
            </w:pPr>
            <w:r>
              <w:rPr>
                <w:rFonts w:hint="eastAsia" w:ascii="Calibri" w:hAnsi="Calibri" w:eastAsia="宋体" w:cs="Times New Roman"/>
                <w:b w:val="0"/>
                <w:bCs/>
                <w:color w:val="auto"/>
                <w:kern w:val="2"/>
                <w:sz w:val="24"/>
                <w:szCs w:val="24"/>
                <w:lang w:val="en-US" w:eastAsia="zh-CN" w:bidi="ar-SA"/>
              </w:rPr>
              <w:t>外国语言文学类</w:t>
            </w:r>
          </w:p>
        </w:tc>
      </w:tr>
      <w:tr>
        <w:tblPrEx>
          <w:tblLayout w:type="fixed"/>
          <w:tblCellMar>
            <w:top w:w="0" w:type="dxa"/>
            <w:left w:w="108" w:type="dxa"/>
            <w:bottom w:w="0" w:type="dxa"/>
            <w:right w:w="108" w:type="dxa"/>
          </w:tblCellMar>
        </w:tblPrEx>
        <w:trPr>
          <w:trHeight w:val="1039" w:hRule="exact"/>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8</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管理学教师</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Calibri" w:hAnsi="Calibri" w:eastAsia="宋体" w:cs="Times New Roman"/>
                <w:b w:val="0"/>
                <w:bCs/>
                <w:color w:val="auto"/>
                <w:kern w:val="2"/>
                <w:sz w:val="24"/>
                <w:szCs w:val="24"/>
                <w:highlight w:val="none"/>
                <w:lang w:val="en-US" w:eastAsia="zh-CN" w:bidi="ar-SA"/>
              </w:rPr>
              <w:t>工商管理类、公共管理类、管理科学与工程类、法学类、政治学类、社会学类、马克思主义理论类、中国语言文学类</w:t>
            </w:r>
          </w:p>
        </w:tc>
      </w:tr>
      <w:tr>
        <w:tblPrEx>
          <w:tblLayout w:type="fixed"/>
          <w:tblCellMar>
            <w:top w:w="0" w:type="dxa"/>
            <w:left w:w="108" w:type="dxa"/>
            <w:bottom w:w="0" w:type="dxa"/>
            <w:right w:w="108" w:type="dxa"/>
          </w:tblCellMar>
        </w:tblPrEx>
        <w:trPr>
          <w:trHeight w:val="486" w:hRule="exact"/>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9</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中小学体育</w:t>
            </w:r>
            <w:r>
              <w:rPr>
                <w:rFonts w:hint="eastAsia" w:ascii="宋体" w:hAnsi="宋体" w:eastAsia="宋体" w:cs="宋体"/>
                <w:color w:val="auto"/>
                <w:kern w:val="0"/>
                <w:sz w:val="24"/>
                <w:szCs w:val="24"/>
                <w:highlight w:val="none"/>
                <w:lang w:val="en-US" w:eastAsia="zh-CN"/>
              </w:rPr>
              <w:t>教师</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Theme="minorHAnsi" w:hAnsiTheme="minorHAnsi" w:eastAsiaTheme="minorEastAsia" w:cstheme="minorBidi"/>
                <w:b w:val="0"/>
                <w:bCs/>
                <w:color w:val="auto"/>
                <w:kern w:val="2"/>
                <w:sz w:val="24"/>
                <w:szCs w:val="24"/>
                <w:highlight w:val="none"/>
                <w:lang w:val="en-US" w:eastAsia="zh-CN" w:bidi="ar-SA"/>
              </w:rPr>
            </w:pPr>
            <w:r>
              <w:rPr>
                <w:rFonts w:hint="eastAsia" w:ascii="Calibri" w:hAnsi="Calibri" w:eastAsia="宋体" w:cs="Times New Roman"/>
                <w:b w:val="0"/>
                <w:bCs/>
                <w:color w:val="auto"/>
                <w:kern w:val="2"/>
                <w:sz w:val="24"/>
                <w:szCs w:val="24"/>
                <w:highlight w:val="none"/>
                <w:lang w:val="en-US" w:eastAsia="zh-CN" w:bidi="ar-SA"/>
              </w:rPr>
              <w:t>体育学类</w:t>
            </w:r>
          </w:p>
        </w:tc>
      </w:tr>
      <w:tr>
        <w:tblPrEx>
          <w:tblLayout w:type="fixed"/>
          <w:tblCellMar>
            <w:top w:w="0" w:type="dxa"/>
            <w:left w:w="108" w:type="dxa"/>
            <w:bottom w:w="0" w:type="dxa"/>
            <w:right w:w="108" w:type="dxa"/>
          </w:tblCellMar>
        </w:tblPrEx>
        <w:trPr>
          <w:trHeight w:val="532" w:hRule="exact"/>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中小学艺术</w:t>
            </w:r>
            <w:r>
              <w:rPr>
                <w:rFonts w:hint="eastAsia" w:ascii="宋体" w:hAnsi="宋体" w:eastAsia="宋体" w:cs="宋体"/>
                <w:color w:val="auto"/>
                <w:kern w:val="0"/>
                <w:sz w:val="24"/>
                <w:szCs w:val="24"/>
                <w:highlight w:val="none"/>
                <w:lang w:val="en-US" w:eastAsia="zh-CN"/>
              </w:rPr>
              <w:t>教师</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480" w:firstLineChars="200"/>
              <w:jc w:val="center"/>
              <w:rPr>
                <w:rFonts w:hint="eastAsia" w:ascii="Calibri" w:hAnsi="Calibri" w:eastAsia="宋体" w:cs="Times New Roman"/>
                <w:b w:val="0"/>
                <w:bCs/>
                <w:color w:val="auto"/>
                <w:kern w:val="2"/>
                <w:sz w:val="24"/>
                <w:szCs w:val="24"/>
                <w:highlight w:val="none"/>
                <w:lang w:val="en-US" w:eastAsia="zh-CN" w:bidi="ar-SA"/>
              </w:rPr>
            </w:pPr>
            <w:r>
              <w:rPr>
                <w:rFonts w:hint="default" w:ascii="Calibri" w:hAnsi="Calibri" w:eastAsia="宋体" w:cs="Times New Roman"/>
                <w:b w:val="0"/>
                <w:bCs/>
                <w:color w:val="auto"/>
                <w:kern w:val="2"/>
                <w:sz w:val="24"/>
                <w:szCs w:val="24"/>
                <w:highlight w:val="none"/>
                <w:lang w:eastAsia="zh-CN" w:bidi="ar-SA"/>
              </w:rPr>
              <w:t>音乐与舞蹈学类、戏剧与影视学类</w:t>
            </w:r>
          </w:p>
        </w:tc>
      </w:tr>
      <w:tr>
        <w:tblPrEx>
          <w:tblLayout w:type="fixed"/>
          <w:tblCellMar>
            <w:top w:w="0" w:type="dxa"/>
            <w:left w:w="108" w:type="dxa"/>
            <w:bottom w:w="0" w:type="dxa"/>
            <w:right w:w="108" w:type="dxa"/>
          </w:tblCellMar>
        </w:tblPrEx>
        <w:trPr>
          <w:trHeight w:val="1015" w:hRule="exact"/>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highlight w:val="none"/>
                <w:lang w:val="en-US" w:eastAsia="zh-CN" w:bidi="ar-SA"/>
              </w:rPr>
            </w:pPr>
            <w:r>
              <w:rPr>
                <w:rFonts w:hint="eastAsia" w:ascii="Calibri" w:hAnsi="Calibri" w:eastAsia="宋体" w:cs="Times New Roman"/>
                <w:b w:val="0"/>
                <w:bCs/>
                <w:color w:val="auto"/>
                <w:kern w:val="2"/>
                <w:sz w:val="24"/>
                <w:szCs w:val="24"/>
                <w:highlight w:val="none"/>
                <w:lang w:val="en-US" w:eastAsia="zh-CN" w:bidi="ar-SA"/>
              </w:rPr>
              <w:t>中小学技术教师</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both"/>
              <w:rPr>
                <w:rFonts w:hint="eastAsia" w:ascii="Calibri" w:hAnsi="Calibri" w:eastAsia="宋体" w:cs="Times New Roman"/>
                <w:b w:val="0"/>
                <w:bCs/>
                <w:color w:val="auto"/>
                <w:kern w:val="2"/>
                <w:sz w:val="24"/>
                <w:szCs w:val="24"/>
                <w:highlight w:val="none"/>
                <w:lang w:val="en-US" w:eastAsia="zh-CN" w:bidi="ar-SA"/>
              </w:rPr>
            </w:pPr>
            <w:r>
              <w:rPr>
                <w:rFonts w:hint="eastAsia" w:ascii="Calibri" w:hAnsi="Calibri" w:eastAsia="宋体" w:cs="Times New Roman"/>
                <w:b w:val="0"/>
                <w:bCs/>
                <w:color w:val="auto"/>
                <w:kern w:val="2"/>
                <w:sz w:val="24"/>
                <w:szCs w:val="24"/>
                <w:highlight w:val="none"/>
                <w:lang w:val="en-US" w:eastAsia="zh-CN" w:bidi="ar-SA"/>
              </w:rPr>
              <w:t>软件工程类、计算机科学与技术类、机械工程类、控制科学与工程类、电子科学与技术类、电气工程类、信息与通信工程类</w:t>
            </w:r>
          </w:p>
        </w:tc>
      </w:tr>
    </w:tbl>
    <w:p>
      <w:pPr>
        <w:widowControl/>
        <w:jc w:val="left"/>
        <w:rPr>
          <w:rFonts w:hint="eastAsia"/>
          <w:lang w:eastAsia="zh-CN"/>
        </w:rPr>
      </w:pPr>
      <w:r>
        <w:rPr>
          <w:rFonts w:hint="eastAsia" w:ascii="宋体" w:hAnsi="宋体" w:eastAsia="宋体" w:cs="宋体"/>
          <w:color w:val="000000"/>
          <w:kern w:val="0"/>
          <w:sz w:val="20"/>
          <w:szCs w:val="20"/>
        </w:rPr>
        <w:t>注：</w:t>
      </w:r>
      <w:r>
        <w:rPr>
          <w:rFonts w:hint="eastAsia" w:ascii="宋体" w:hAnsi="宋体" w:eastAsia="宋体" w:cs="宋体"/>
          <w:color w:val="000000"/>
          <w:kern w:val="0"/>
          <w:sz w:val="20"/>
          <w:szCs w:val="20"/>
          <w:lang w:eastAsia="zh-CN"/>
        </w:rPr>
        <w:t>教育学类专业均可报所有教师</w:t>
      </w:r>
      <w:r>
        <w:rPr>
          <w:rFonts w:hint="eastAsia" w:ascii="宋体" w:hAnsi="宋体" w:eastAsia="宋体" w:cs="宋体"/>
          <w:color w:val="000000"/>
          <w:kern w:val="0"/>
          <w:sz w:val="20"/>
          <w:szCs w:val="20"/>
        </w:rPr>
        <w:t>岗位</w:t>
      </w:r>
      <w:r>
        <w:rPr>
          <w:rFonts w:hint="eastAsia" w:ascii="宋体" w:hAnsi="宋体" w:eastAsia="宋体" w:cs="宋体"/>
          <w:color w:val="000000"/>
          <w:kern w:val="0"/>
          <w:sz w:val="20"/>
          <w:szCs w:val="20"/>
          <w:lang w:eastAsia="zh-CN"/>
        </w:rPr>
        <w:t>。</w:t>
      </w:r>
    </w:p>
    <w:p>
      <w:pPr>
        <w:rPr>
          <w:rFonts w:hint="eastAsia" w:ascii="仿宋" w:hAnsi="仿宋" w:eastAsia="仿宋" w:cs="仿宋"/>
          <w:sz w:val="32"/>
          <w:szCs w:val="32"/>
        </w:rPr>
      </w:pPr>
    </w:p>
    <w:sectPr>
      <w:pgSz w:w="11906" w:h="16838"/>
      <w:pgMar w:top="1304" w:right="1588"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微软雅黑">
    <w:altName w:val="汉仪旗黑KW 55S"/>
    <w:panose1 w:val="020B0503020204020204"/>
    <w:charset w:val="86"/>
    <w:family w:val="auto"/>
    <w:pitch w:val="default"/>
    <w:sig w:usb0="00000000" w:usb1="00000000" w:usb2="00000016" w:usb3="00000000" w:csb0="0004001F" w:csb1="00000000"/>
  </w:font>
  <w:font w:name="仿宋">
    <w:altName w:val="汉仪仿宋KW"/>
    <w:panose1 w:val="02010609060101010101"/>
    <w:charset w:val="86"/>
    <w:family w:val="auto"/>
    <w:pitch w:val="default"/>
    <w:sig w:usb0="00000000" w:usb1="00000000" w:usb2="00000016" w:usb3="00000000" w:csb0="00040001" w:csb1="00000000"/>
  </w:font>
  <w:font w:name="方正小标宋简体">
    <w:altName w:val="汉仪书宋二KW"/>
    <w:panose1 w:val="02010601030101010101"/>
    <w:charset w:val="86"/>
    <w:family w:val="auto"/>
    <w:pitch w:val="default"/>
    <w:sig w:usb0="00000000" w:usb1="00000000" w:usb2="00000000" w:usb3="00000000" w:csb0="00040000" w:csb1="00000000"/>
  </w:font>
  <w:font w:name="汉仪旗黑KW 55S">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汉仪君黑KW">
    <w:panose1 w:val="00020600040101010101"/>
    <w:charset w:val="86"/>
    <w:family w:val="auto"/>
    <w:pitch w:val="default"/>
    <w:sig w:usb0="A00002BF" w:usb1="0A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lMDUyOGYxYmI0OGIwMTBmNzUwNGQzN2U5ZDY4MjYifQ=="/>
  </w:docVars>
  <w:rsids>
    <w:rsidRoot w:val="5255369E"/>
    <w:rsid w:val="14F21366"/>
    <w:rsid w:val="1C6C40F3"/>
    <w:rsid w:val="1F1D7927"/>
    <w:rsid w:val="25CB5B17"/>
    <w:rsid w:val="38334291"/>
    <w:rsid w:val="5255369E"/>
    <w:rsid w:val="66F014D4"/>
    <w:rsid w:val="67A43831"/>
    <w:rsid w:val="6D3519C1"/>
    <w:rsid w:val="7E2D0162"/>
    <w:rsid w:val="9E9AB5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1"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firstLineChars="100"/>
    </w:pPr>
    <w:rPr>
      <w:rFonts w:eastAsia="仿宋_GB2312"/>
    </w:rPr>
  </w:style>
  <w:style w:type="paragraph" w:styleId="3">
    <w:name w:val="Body Text"/>
    <w:basedOn w:val="1"/>
    <w:next w:val="2"/>
    <w:qFormat/>
    <w:uiPriority w:val="0"/>
    <w:pPr>
      <w:jc w:val="center"/>
    </w:pPr>
    <w:rPr>
      <w:rFonts w:ascii="宋体"/>
      <w:b/>
      <w:sz w:val="44"/>
    </w:rPr>
  </w:style>
  <w:style w:type="paragraph" w:styleId="4">
    <w:name w:val="Plain Text"/>
    <w:basedOn w:val="1"/>
    <w:next w:val="5"/>
    <w:qFormat/>
    <w:uiPriority w:val="0"/>
    <w:rPr>
      <w:rFonts w:ascii="宋体" w:hAnsi="Courier New"/>
      <w:szCs w:val="21"/>
    </w:rPr>
  </w:style>
  <w:style w:type="paragraph" w:styleId="5">
    <w:name w:val="toc 1"/>
    <w:basedOn w:val="1"/>
    <w:next w:val="1"/>
    <w:unhideWhenUsed/>
    <w:qFormat/>
    <w:uiPriority w:val="1"/>
    <w:pPr>
      <w:kinsoku w:val="0"/>
      <w:overflowPunct w:val="0"/>
      <w:autoSpaceDE w:val="0"/>
      <w:autoSpaceDN w:val="0"/>
      <w:adjustRightInd w:val="0"/>
      <w:snapToGrid w:val="0"/>
      <w:ind w:firstLine="640" w:firstLineChars="200"/>
      <w:jc w:val="left"/>
    </w:pPr>
    <w:rPr>
      <w:rFonts w:ascii="仿宋_GB2312" w:hAnsi="仿宋_GB2312" w:eastAsia="仿宋_GB2312" w:cs="仿宋_GB2312"/>
      <w:sz w:val="32"/>
      <w:szCs w:val="32"/>
    </w:rPr>
  </w:style>
  <w:style w:type="paragraph" w:styleId="7">
    <w:name w:val="toc 5"/>
    <w:basedOn w:val="1"/>
    <w:next w:val="1"/>
    <w:qFormat/>
    <w:uiPriority w:val="0"/>
    <w:pPr>
      <w:tabs>
        <w:tab w:val="left" w:pos="7560"/>
      </w:tabs>
    </w:pPr>
    <w:rPr>
      <w:sz w:val="24"/>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4">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4195</Words>
  <Characters>4307</Characters>
  <Lines>0</Lines>
  <Paragraphs>0</Paragraphs>
  <TotalTime>174</TotalTime>
  <ScaleCrop>false</ScaleCrop>
  <LinksUpToDate>false</LinksUpToDate>
  <CharactersWithSpaces>4487</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2023-04-19T17:14:00Z</dcterms:created>
  <dc:creator>恰信一搜</dc:creator>
  <cp:lastModifiedBy>恰信一搜</cp:lastModifiedBy>
  <dcterms:modified xsi:type="dcterms:W3CDTF">2023-04-20T14:19:42Z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09576EE16663410EBA9FC64B86B78C3F_11</vt:lpwstr>
  </property>
</Properties>
</file>