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ADC821">
      <w:pPr>
        <w:adjustRightInd w:val="0"/>
        <w:snapToGrid w:val="0"/>
        <w:spacing w:before="200"/>
        <w:contextualSpacing/>
        <w:jc w:val="center"/>
        <w:rPr>
          <w:rFonts w:ascii="微软雅黑" w:hAnsi="微软雅黑" w:eastAsia="微软雅黑"/>
          <w:b/>
          <w:color w:val="000000" w:themeColor="text1"/>
          <w:sz w:val="28"/>
          <w:szCs w:val="28"/>
          <w14:textFill>
            <w14:solidFill>
              <w14:schemeClr w14:val="tx1"/>
            </w14:solidFill>
          </w14:textFill>
        </w:rPr>
      </w:pPr>
      <w:bookmarkStart w:id="0" w:name="_Hlk520903144"/>
    </w:p>
    <w:p w14:paraId="1289AA78">
      <w:pPr>
        <w:adjustRightInd w:val="0"/>
        <w:snapToGrid w:val="0"/>
        <w:spacing w:before="200"/>
        <w:contextualSpacing/>
        <w:jc w:val="center"/>
        <w:rPr>
          <w:rFonts w:ascii="微软雅黑" w:hAnsi="微软雅黑" w:eastAsia="微软雅黑"/>
          <w:b/>
          <w:color w:val="000000" w:themeColor="text1"/>
          <w:sz w:val="28"/>
          <w:szCs w:val="28"/>
          <w14:textFill>
            <w14:solidFill>
              <w14:schemeClr w14:val="tx1"/>
            </w14:solidFill>
          </w14:textFill>
        </w:rPr>
      </w:pPr>
      <w:r>
        <w:rPr>
          <w:rFonts w:hint="eastAsia" w:ascii="微软雅黑" w:hAnsi="微软雅黑" w:eastAsia="微软雅黑"/>
          <w:b/>
          <w:color w:val="000000" w:themeColor="text1"/>
          <w:sz w:val="28"/>
          <w:szCs w:val="28"/>
          <w14:textFill>
            <w14:solidFill>
              <w14:schemeClr w14:val="tx1"/>
            </w14:solidFill>
          </w14:textFill>
        </w:rPr>
        <w:t>卓越教育集团202</w:t>
      </w:r>
      <w:r>
        <w:rPr>
          <w:rFonts w:hint="eastAsia" w:ascii="微软雅黑" w:hAnsi="微软雅黑" w:eastAsia="微软雅黑"/>
          <w:b/>
          <w:color w:val="000000" w:themeColor="text1"/>
          <w:sz w:val="28"/>
          <w:szCs w:val="28"/>
          <w:lang w:val="en-US" w:eastAsia="zh-CN"/>
          <w14:textFill>
            <w14:solidFill>
              <w14:schemeClr w14:val="tx1"/>
            </w14:solidFill>
          </w14:textFill>
        </w:rPr>
        <w:t>5</w:t>
      </w:r>
      <w:r>
        <w:rPr>
          <w:rFonts w:hint="eastAsia" w:ascii="微软雅黑" w:hAnsi="微软雅黑" w:eastAsia="微软雅黑"/>
          <w:b/>
          <w:color w:val="000000" w:themeColor="text1"/>
          <w:sz w:val="28"/>
          <w:szCs w:val="28"/>
          <w14:textFill>
            <w14:solidFill>
              <w14:schemeClr w14:val="tx1"/>
            </w14:solidFill>
          </w14:textFill>
        </w:rPr>
        <w:t>校园招聘简章</w:t>
      </w:r>
    </w:p>
    <w:p w14:paraId="465D8453">
      <w:pPr>
        <w:adjustRightInd w:val="0"/>
        <w:snapToGrid w:val="0"/>
        <w:spacing w:before="600"/>
        <w:jc w:val="left"/>
        <w:rPr>
          <w:rFonts w:ascii="微软雅黑" w:hAnsi="微软雅黑" w:eastAsia="微软雅黑"/>
          <w:b/>
          <w:color w:val="C00000"/>
          <w:sz w:val="24"/>
          <w:szCs w:val="24"/>
        </w:rPr>
      </w:pPr>
      <w:r>
        <w:rPr>
          <w:rFonts w:hint="eastAsia" w:ascii="微软雅黑" w:hAnsi="微软雅黑" w:eastAsia="微软雅黑"/>
          <w:b/>
          <w:color w:val="F79646" w:themeColor="accent6"/>
          <w:sz w:val="24"/>
          <w:szCs w:val="24"/>
          <w14:textFill>
            <w14:solidFill>
              <w14:schemeClr w14:val="accent6"/>
            </w14:solidFill>
          </w14:textFill>
        </w:rPr>
        <w:t>【企业简介】</w:t>
      </w:r>
    </w:p>
    <w:p w14:paraId="19413771">
      <w:pPr>
        <w:shd w:val="clear" w:color="auto" w:fill="FFFFFF"/>
        <w:adjustRightInd w:val="0"/>
        <w:snapToGrid w:val="0"/>
        <w:spacing w:line="480" w:lineRule="exact"/>
        <w:ind w:firstLine="420" w:firstLineChars="200"/>
        <w:contextualSpacing/>
        <w:rPr>
          <w:rFonts w:hint="eastAsia" w:ascii="微软雅黑" w:hAnsi="微软雅黑" w:eastAsia="微软雅黑" w:cs="微软雅黑"/>
          <w:color w:val="000000"/>
          <w:szCs w:val="21"/>
        </w:rPr>
      </w:pPr>
      <w:r>
        <w:rPr>
          <w:rFonts w:hint="eastAsia" w:ascii="微软雅黑" w:hAnsi="微软雅黑" w:eastAsia="微软雅黑" w:cs="微软雅黑"/>
          <w:color w:val="000000"/>
          <w:szCs w:val="21"/>
        </w:rPr>
        <w:t>卓越教育成立于1997年，是大湾区领先的教育科技集团，提供多元化的教育服务及产品，秉承“一切为了孩子的健康生长”的初心，坚持创新的教育方式，挖掘孩子的个性与潜能，用专业为孩子构建个性化的生长体系，致力于为家庭用户提供孩子的综合成长服务与解决方案。在新的环境下，卓越教育积极响应政策号召，已形成“素质教育+职业教育+全日制学校”的教育战略体系，集团于2018年12月在香港主板挂牌上市。</w:t>
      </w:r>
    </w:p>
    <w:p w14:paraId="5F584359">
      <w:pPr>
        <w:shd w:val="clear" w:color="auto" w:fill="FFFFFF"/>
        <w:adjustRightInd w:val="0"/>
        <w:snapToGrid w:val="0"/>
        <w:spacing w:line="480" w:lineRule="exact"/>
        <w:contextualSpacing/>
        <w:rPr>
          <w:rFonts w:hint="eastAsia" w:ascii="微软雅黑" w:hAnsi="微软雅黑" w:eastAsia="微软雅黑" w:cs="微软雅黑"/>
          <w:color w:val="000000"/>
          <w:szCs w:val="21"/>
        </w:rPr>
      </w:pPr>
    </w:p>
    <w:p w14:paraId="2625082A">
      <w:pPr>
        <w:shd w:val="clear" w:color="auto" w:fill="FFFFFF"/>
        <w:adjustRightInd w:val="0"/>
        <w:snapToGrid w:val="0"/>
        <w:spacing w:line="480" w:lineRule="exact"/>
        <w:contextualSpacing/>
        <w:rPr>
          <w:rFonts w:ascii="微软雅黑" w:hAnsi="微软雅黑" w:eastAsia="微软雅黑" w:cs="微软雅黑"/>
          <w:color w:val="000000"/>
          <w:szCs w:val="21"/>
        </w:rPr>
      </w:pPr>
      <w:r>
        <w:rPr>
          <w:rFonts w:ascii="微软雅黑" w:hAnsi="微软雅黑" w:eastAsia="微软雅黑"/>
          <w:b/>
          <w:color w:val="F79646" w:themeColor="accent6"/>
          <w:sz w:val="24"/>
          <w:szCs w:val="24"/>
          <w14:textFill>
            <w14:solidFill>
              <w14:schemeClr w14:val="accent6"/>
            </w14:solidFill>
          </w14:textFill>
        </w:rPr>
        <w:t xml:space="preserve">【总裁特训生介绍】 </w:t>
      </w:r>
    </w:p>
    <w:p w14:paraId="7C741723">
      <w:pPr>
        <w:shd w:val="clear" w:color="auto" w:fill="FFFFFF"/>
        <w:adjustRightInd w:val="0"/>
        <w:snapToGrid w:val="0"/>
        <w:spacing w:line="480" w:lineRule="exact"/>
        <w:ind w:firstLine="420" w:firstLineChars="200"/>
        <w:contextualSpacing/>
        <w:rPr>
          <w:rFonts w:ascii="微软雅黑" w:hAnsi="微软雅黑" w:eastAsia="微软雅黑" w:cs="微软雅黑"/>
          <w:color w:val="000000"/>
          <w:szCs w:val="21"/>
        </w:rPr>
      </w:pPr>
      <w:r>
        <w:rPr>
          <w:rFonts w:ascii="微软雅黑" w:hAnsi="微软雅黑" w:eastAsia="微软雅黑" w:cs="微软雅黑"/>
          <w:color w:val="000000"/>
          <w:szCs w:val="21"/>
        </w:rPr>
        <w:t>“总裁特训生”是卓越教育面向国内外重点高校应届毕业生的专项人才招募发展计划， 聚焦教学方向，以培养复合型明星教师为目的，由集团总裁领衔担任导师，投入顶尖培训资 源。“总裁特训生”作为卓越教育校招生中的精英群体，优先享有培训及晋升机会，目标培 养成长为卓越教育未来各业务线的标杆。</w:t>
      </w:r>
    </w:p>
    <w:p w14:paraId="0FC90511">
      <w:pPr>
        <w:adjustRightInd w:val="0"/>
        <w:snapToGrid w:val="0"/>
        <w:spacing w:before="400"/>
        <w:rPr>
          <w:rFonts w:ascii="微软雅黑" w:hAnsi="微软雅黑" w:eastAsia="微软雅黑" w:cs="微软雅黑"/>
          <w:b/>
          <w:color w:val="F79646" w:themeColor="accent6"/>
          <w:kern w:val="0"/>
          <w:sz w:val="24"/>
          <w:szCs w:val="24"/>
          <w14:textFill>
            <w14:solidFill>
              <w14:schemeClr w14:val="accent6"/>
            </w14:solidFill>
          </w14:textFill>
        </w:rPr>
      </w:pPr>
      <w:r>
        <w:rPr>
          <w:rFonts w:hint="eastAsia" w:ascii="微软雅黑" w:hAnsi="微软雅黑" w:eastAsia="微软雅黑" w:cs="微软雅黑"/>
          <w:b/>
          <w:color w:val="F79646" w:themeColor="accent6"/>
          <w:kern w:val="0"/>
          <w:sz w:val="24"/>
          <w:szCs w:val="24"/>
          <w14:textFill>
            <w14:solidFill>
              <w14:schemeClr w14:val="accent6"/>
            </w14:solidFill>
          </w14:textFill>
        </w:rPr>
        <w:t>【加入我们】</w:t>
      </w:r>
    </w:p>
    <w:p w14:paraId="2DD4124D">
      <w:pPr>
        <w:pStyle w:val="8"/>
        <w:numPr>
          <w:ilvl w:val="0"/>
          <w:numId w:val="1"/>
        </w:numPr>
        <w:adjustRightInd w:val="0"/>
        <w:snapToGrid w:val="0"/>
        <w:spacing w:before="300" w:after="100"/>
        <w:ind w:left="357" w:hanging="357" w:firstLineChars="0"/>
        <w:rPr>
          <w:rFonts w:ascii="微软雅黑" w:hAnsi="微软雅黑" w:eastAsia="微软雅黑"/>
          <w:b/>
          <w:sz w:val="22"/>
          <w:szCs w:val="21"/>
        </w:rPr>
      </w:pPr>
      <w:r>
        <w:rPr>
          <w:rFonts w:hint="eastAsia" w:ascii="微软雅黑" w:hAnsi="微软雅黑" w:eastAsia="微软雅黑"/>
          <w:b/>
          <w:sz w:val="22"/>
          <w:szCs w:val="21"/>
        </w:rPr>
        <w:t>招聘岗位</w:t>
      </w:r>
    </w:p>
    <w:tbl>
      <w:tblPr>
        <w:tblStyle w:val="5"/>
        <w:tblW w:w="9066"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40"/>
        <w:gridCol w:w="1826"/>
        <w:gridCol w:w="5800"/>
      </w:tblGrid>
      <w:tr w14:paraId="58521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00" w:hRule="atLeast"/>
        </w:trPr>
        <w:tc>
          <w:tcPr>
            <w:tcW w:w="3266" w:type="dxa"/>
            <w:gridSpan w:val="2"/>
            <w:tcBorders>
              <w:top w:val="single" w:color="000000" w:sz="4" w:space="0"/>
              <w:left w:val="single" w:color="000000" w:sz="4" w:space="0"/>
              <w:bottom w:val="single" w:color="000000" w:sz="4" w:space="0"/>
              <w:right w:val="single" w:color="000000" w:sz="4" w:space="0"/>
            </w:tcBorders>
            <w:shd w:val="clear" w:color="auto" w:fill="FBD4B4"/>
            <w:vAlign w:val="center"/>
          </w:tcPr>
          <w:p w14:paraId="69EA344B">
            <w:pPr>
              <w:keepNext w:val="0"/>
              <w:keepLines w:val="0"/>
              <w:widowControl/>
              <w:suppressLineNumbers w:val="0"/>
              <w:jc w:val="center"/>
              <w:textAlignment w:val="center"/>
              <w:rPr>
                <w:rFonts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职位类别</w:t>
            </w:r>
          </w:p>
        </w:tc>
        <w:tc>
          <w:tcPr>
            <w:tcW w:w="5800" w:type="dxa"/>
            <w:tcBorders>
              <w:top w:val="single" w:color="000000" w:sz="4" w:space="0"/>
              <w:left w:val="single" w:color="000000" w:sz="4" w:space="0"/>
              <w:bottom w:val="single" w:color="000000" w:sz="4" w:space="0"/>
              <w:right w:val="single" w:color="000000" w:sz="4" w:space="0"/>
            </w:tcBorders>
            <w:shd w:val="clear" w:color="auto" w:fill="FBD4B4"/>
            <w:vAlign w:val="center"/>
          </w:tcPr>
          <w:p w14:paraId="3F8DE51F">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岗位</w:t>
            </w:r>
          </w:p>
        </w:tc>
      </w:tr>
      <w:tr w14:paraId="01F26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75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E9F12">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教师岗</w:t>
            </w:r>
          </w:p>
        </w:tc>
        <w:tc>
          <w:tcPr>
            <w:tcW w:w="1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B59AD">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小初素质类教师</w:t>
            </w:r>
          </w:p>
        </w:tc>
        <w:tc>
          <w:tcPr>
            <w:tcW w:w="5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AFED1">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多元思维、双语文化、奇点溯源、文学美育</w:t>
            </w:r>
          </w:p>
        </w:tc>
      </w:tr>
      <w:tr w14:paraId="74516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1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0600B">
            <w:pPr>
              <w:jc w:val="center"/>
              <w:rPr>
                <w:rFonts w:hint="eastAsia" w:ascii="微软雅黑" w:hAnsi="微软雅黑" w:eastAsia="微软雅黑" w:cs="微软雅黑"/>
                <w:i w:val="0"/>
                <w:iCs w:val="0"/>
                <w:color w:val="000000"/>
                <w:sz w:val="18"/>
                <w:szCs w:val="18"/>
                <w:u w:val="none"/>
              </w:rPr>
            </w:pPr>
          </w:p>
        </w:tc>
        <w:tc>
          <w:tcPr>
            <w:tcW w:w="1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C351D">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高中教师</w:t>
            </w:r>
          </w:p>
        </w:tc>
        <w:tc>
          <w:tcPr>
            <w:tcW w:w="5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04ADE">
            <w:pPr>
              <w:keepNext w:val="0"/>
              <w:keepLines w:val="0"/>
              <w:widowControl/>
              <w:suppressLineNumbers w:val="0"/>
              <w:jc w:val="center"/>
              <w:textAlignment w:val="center"/>
              <w:rPr>
                <w:rFonts w:hint="default" w:ascii="微软雅黑" w:hAnsi="微软雅黑" w:eastAsia="微软雅黑" w:cs="微软雅黑"/>
                <w:i w:val="0"/>
                <w:iCs w:val="0"/>
                <w:color w:val="000000"/>
                <w:sz w:val="18"/>
                <w:szCs w:val="18"/>
                <w:u w:val="none"/>
                <w:lang w:val="en-US"/>
              </w:rPr>
            </w:pPr>
            <w:r>
              <w:rPr>
                <w:rFonts w:hint="eastAsia" w:ascii="微软雅黑" w:hAnsi="微软雅黑" w:eastAsia="微软雅黑" w:cs="微软雅黑"/>
                <w:i w:val="0"/>
                <w:iCs w:val="0"/>
                <w:color w:val="000000"/>
                <w:kern w:val="0"/>
                <w:sz w:val="18"/>
                <w:szCs w:val="18"/>
                <w:u w:val="none"/>
                <w:lang w:val="en-US" w:eastAsia="zh-CN" w:bidi="ar"/>
              </w:rPr>
              <w:t>数学、物理、化学、英语、竞赛教练</w:t>
            </w:r>
          </w:p>
        </w:tc>
      </w:tr>
      <w:tr w14:paraId="14E41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9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42D92">
            <w:pPr>
              <w:jc w:val="center"/>
              <w:rPr>
                <w:rFonts w:hint="eastAsia" w:ascii="微软雅黑" w:hAnsi="微软雅黑" w:eastAsia="微软雅黑" w:cs="微软雅黑"/>
                <w:i w:val="0"/>
                <w:iCs w:val="0"/>
                <w:color w:val="000000"/>
                <w:sz w:val="18"/>
                <w:szCs w:val="18"/>
                <w:u w:val="none"/>
              </w:rPr>
            </w:pPr>
          </w:p>
        </w:tc>
        <w:tc>
          <w:tcPr>
            <w:tcW w:w="1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2C961">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民办学校初高教师</w:t>
            </w:r>
          </w:p>
        </w:tc>
        <w:tc>
          <w:tcPr>
            <w:tcW w:w="5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42385">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语文、数学、英语、物理、化学、历史、地理、政治</w:t>
            </w:r>
          </w:p>
        </w:tc>
      </w:tr>
      <w:tr w14:paraId="390EA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725" w:hRule="atLeast"/>
        </w:trPr>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CE10F">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人工智能岗</w:t>
            </w:r>
          </w:p>
        </w:tc>
        <w:tc>
          <w:tcPr>
            <w:tcW w:w="1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CA667">
            <w:pPr>
              <w:jc w:val="center"/>
              <w:rPr>
                <w:rFonts w:hint="eastAsia" w:ascii="微软雅黑" w:hAnsi="微软雅黑" w:eastAsia="微软雅黑" w:cs="微软雅黑"/>
                <w:i w:val="0"/>
                <w:iCs w:val="0"/>
                <w:color w:val="000000"/>
                <w:sz w:val="18"/>
                <w:szCs w:val="18"/>
                <w:u w:val="none"/>
              </w:rPr>
            </w:pPr>
          </w:p>
        </w:tc>
        <w:tc>
          <w:tcPr>
            <w:tcW w:w="5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D7EAC">
            <w:pPr>
              <w:keepNext w:val="0"/>
              <w:keepLines w:val="0"/>
              <w:widowControl/>
              <w:suppressLineNumbers w:val="0"/>
              <w:jc w:val="center"/>
              <w:textAlignment w:val="center"/>
              <w:rPr>
                <w:rFonts w:hint="default" w:ascii="微软雅黑" w:hAnsi="微软雅黑" w:eastAsia="微软雅黑" w:cs="微软雅黑"/>
                <w:i w:val="0"/>
                <w:iCs w:val="0"/>
                <w:color w:val="000000"/>
                <w:sz w:val="18"/>
                <w:szCs w:val="18"/>
                <w:u w:val="none"/>
                <w:lang w:val="en-US"/>
              </w:rPr>
            </w:pPr>
            <w:r>
              <w:rPr>
                <w:rFonts w:hint="eastAsia" w:ascii="微软雅黑" w:hAnsi="微软雅黑" w:eastAsia="微软雅黑" w:cs="微软雅黑"/>
                <w:i w:val="0"/>
                <w:iCs w:val="0"/>
                <w:color w:val="000000"/>
                <w:kern w:val="0"/>
                <w:sz w:val="18"/>
                <w:szCs w:val="18"/>
                <w:u w:val="none"/>
                <w:lang w:val="en-US" w:eastAsia="zh-CN" w:bidi="ar"/>
              </w:rPr>
              <w:t>算法工程师（CV/NLP/LLM）</w:t>
            </w:r>
          </w:p>
        </w:tc>
      </w:tr>
    </w:tbl>
    <w:p w14:paraId="5A8F0F51">
      <w:pPr>
        <w:adjustRightInd w:val="0"/>
        <w:snapToGrid w:val="0"/>
        <w:spacing w:before="300" w:after="100"/>
        <w:rPr>
          <w:rFonts w:hint="eastAsia" w:ascii="微软雅黑" w:hAnsi="微软雅黑" w:eastAsia="微软雅黑"/>
          <w:b/>
          <w:sz w:val="22"/>
          <w:szCs w:val="21"/>
        </w:rPr>
      </w:pPr>
    </w:p>
    <w:p w14:paraId="5BE7E2DC">
      <w:pPr>
        <w:adjustRightInd w:val="0"/>
        <w:snapToGrid w:val="0"/>
        <w:spacing w:before="300" w:after="200"/>
        <w:rPr>
          <w:rFonts w:ascii="微软雅黑" w:hAnsi="微软雅黑" w:eastAsia="微软雅黑"/>
          <w:b/>
          <w:sz w:val="22"/>
        </w:rPr>
      </w:pPr>
    </w:p>
    <w:p w14:paraId="673F92D4">
      <w:pPr>
        <w:adjustRightInd w:val="0"/>
        <w:snapToGrid w:val="0"/>
        <w:spacing w:before="300" w:after="200"/>
        <w:rPr>
          <w:rFonts w:ascii="微软雅黑" w:hAnsi="微软雅黑" w:eastAsia="微软雅黑"/>
          <w:b/>
          <w:color w:val="FF0000"/>
          <w:sz w:val="22"/>
        </w:rPr>
      </w:pPr>
      <w:r>
        <w:rPr>
          <w:rFonts w:hint="eastAsia" w:ascii="微软雅黑" w:hAnsi="微软雅黑" w:eastAsia="微软雅黑"/>
          <w:b/>
          <w:sz w:val="22"/>
        </w:rPr>
        <w:t>2、岗位职责</w:t>
      </w:r>
    </w:p>
    <w:p w14:paraId="1FC64D5C">
      <w:pPr>
        <w:pStyle w:val="8"/>
        <w:numPr>
          <w:ilvl w:val="0"/>
          <w:numId w:val="2"/>
        </w:numPr>
        <w:adjustRightInd w:val="0"/>
        <w:snapToGrid w:val="0"/>
        <w:spacing w:line="480" w:lineRule="exact"/>
        <w:ind w:firstLineChars="0"/>
        <w:rPr>
          <w:rFonts w:ascii="微软雅黑" w:hAnsi="微软雅黑" w:eastAsia="微软雅黑" w:cs="微软雅黑"/>
          <w:color w:val="000000"/>
          <w:szCs w:val="21"/>
        </w:rPr>
      </w:pPr>
      <w:r>
        <w:rPr>
          <w:rFonts w:ascii="微软雅黑" w:hAnsi="微软雅黑" w:eastAsia="微软雅黑" w:cs="微软雅黑"/>
          <w:color w:val="000000"/>
          <w:szCs w:val="21"/>
        </w:rPr>
        <w:t>【高质量教学】负责对应科目教学工作，运用教育教学理论及方法，进行针对性、高质</w:t>
      </w:r>
    </w:p>
    <w:p w14:paraId="4B42CB75">
      <w:pPr>
        <w:adjustRightInd w:val="0"/>
        <w:snapToGrid w:val="0"/>
        <w:spacing w:line="480" w:lineRule="exact"/>
        <w:rPr>
          <w:rFonts w:ascii="微软雅黑" w:hAnsi="微软雅黑" w:eastAsia="微软雅黑" w:cs="微软雅黑"/>
          <w:color w:val="000000"/>
          <w:szCs w:val="21"/>
        </w:rPr>
      </w:pPr>
      <w:r>
        <w:rPr>
          <w:rFonts w:ascii="微软雅黑" w:hAnsi="微软雅黑" w:eastAsia="微软雅黑" w:cs="微软雅黑"/>
          <w:color w:val="000000"/>
          <w:szCs w:val="21"/>
        </w:rPr>
        <w:t>量授课，促进孩子学业提升及身心发展；</w:t>
      </w:r>
    </w:p>
    <w:p w14:paraId="6B0CFFB8">
      <w:pPr>
        <w:pStyle w:val="8"/>
        <w:numPr>
          <w:ilvl w:val="0"/>
          <w:numId w:val="2"/>
        </w:numPr>
        <w:adjustRightInd w:val="0"/>
        <w:snapToGrid w:val="0"/>
        <w:spacing w:line="480" w:lineRule="exact"/>
        <w:ind w:firstLineChars="0"/>
        <w:rPr>
          <w:rFonts w:ascii="微软雅黑" w:hAnsi="微软雅黑" w:eastAsia="微软雅黑" w:cs="微软雅黑"/>
          <w:color w:val="000000"/>
          <w:szCs w:val="21"/>
        </w:rPr>
      </w:pPr>
      <w:r>
        <w:rPr>
          <w:rFonts w:ascii="微软雅黑" w:hAnsi="微软雅黑" w:eastAsia="微软雅黑" w:cs="微软雅黑"/>
          <w:color w:val="000000"/>
          <w:szCs w:val="21"/>
        </w:rPr>
        <w:t xml:space="preserve">【教研能手】积极参与科组教研活动，对课程课件进行迭代优化，不断升级教学体系； </w:t>
      </w:r>
    </w:p>
    <w:p w14:paraId="66D03781">
      <w:pPr>
        <w:pStyle w:val="8"/>
        <w:numPr>
          <w:ilvl w:val="0"/>
          <w:numId w:val="2"/>
        </w:numPr>
        <w:adjustRightInd w:val="0"/>
        <w:snapToGrid w:val="0"/>
        <w:spacing w:line="480" w:lineRule="exact"/>
        <w:ind w:firstLineChars="0"/>
        <w:rPr>
          <w:rFonts w:ascii="微软雅黑" w:hAnsi="微软雅黑" w:eastAsia="微软雅黑" w:cs="微软雅黑"/>
          <w:color w:val="000000"/>
          <w:szCs w:val="21"/>
        </w:rPr>
      </w:pPr>
      <w:r>
        <w:rPr>
          <w:rFonts w:ascii="微软雅黑" w:hAnsi="微软雅黑" w:eastAsia="微软雅黑" w:cs="微软雅黑"/>
          <w:color w:val="000000"/>
          <w:szCs w:val="21"/>
        </w:rPr>
        <w:t>【沟通桥梁】与学生、家长保持良好的沟通，对学生进行教学引导和心理疏导工作，</w:t>
      </w:r>
      <w:r>
        <w:rPr>
          <w:rFonts w:hint="eastAsia" w:ascii="微软雅黑" w:hAnsi="微软雅黑" w:eastAsia="微软雅黑" w:cs="微软雅黑"/>
          <w:color w:val="000000"/>
          <w:szCs w:val="21"/>
        </w:rPr>
        <w:t>帮</w:t>
      </w:r>
    </w:p>
    <w:p w14:paraId="36852F7C">
      <w:pPr>
        <w:adjustRightInd w:val="0"/>
        <w:snapToGrid w:val="0"/>
        <w:spacing w:line="480" w:lineRule="exact"/>
        <w:rPr>
          <w:rFonts w:ascii="微软雅黑" w:hAnsi="微软雅黑" w:eastAsia="微软雅黑" w:cs="微软雅黑"/>
          <w:color w:val="000000"/>
          <w:szCs w:val="21"/>
        </w:rPr>
      </w:pPr>
      <w:r>
        <w:rPr>
          <w:rFonts w:ascii="微软雅黑" w:hAnsi="微软雅黑" w:eastAsia="微软雅黑" w:cs="微软雅黑"/>
          <w:color w:val="000000"/>
          <w:szCs w:val="21"/>
        </w:rPr>
        <w:t xml:space="preserve">助学生形成积极的学习心态和养成良好的生活习惯； </w:t>
      </w:r>
    </w:p>
    <w:p w14:paraId="55293B60">
      <w:pPr>
        <w:pStyle w:val="8"/>
        <w:numPr>
          <w:ilvl w:val="0"/>
          <w:numId w:val="3"/>
        </w:numPr>
        <w:adjustRightInd w:val="0"/>
        <w:snapToGrid w:val="0"/>
        <w:spacing w:line="480" w:lineRule="exact"/>
        <w:ind w:firstLineChars="0"/>
        <w:rPr>
          <w:rFonts w:ascii="微软雅黑" w:hAnsi="微软雅黑" w:eastAsia="微软雅黑" w:cs="微软雅黑"/>
          <w:color w:val="000000"/>
          <w:szCs w:val="21"/>
        </w:rPr>
      </w:pPr>
      <w:r>
        <w:rPr>
          <w:rFonts w:ascii="微软雅黑" w:hAnsi="微软雅黑" w:eastAsia="微软雅黑" w:cs="微软雅黑"/>
          <w:color w:val="000000"/>
          <w:szCs w:val="21"/>
        </w:rPr>
        <w:t>【专业深造】参与全国产品教学培训及学术交流，不断提升教育教学专业水平。</w:t>
      </w:r>
    </w:p>
    <w:p w14:paraId="502A960E">
      <w:pPr>
        <w:adjustRightInd w:val="0"/>
        <w:snapToGrid w:val="0"/>
        <w:spacing w:line="480" w:lineRule="exact"/>
        <w:rPr>
          <w:rFonts w:ascii="微软雅黑" w:hAnsi="微软雅黑" w:eastAsia="微软雅黑" w:cs="微软雅黑"/>
          <w:color w:val="000000"/>
          <w:szCs w:val="21"/>
        </w:rPr>
      </w:pPr>
    </w:p>
    <w:p w14:paraId="3A7D5AFF">
      <w:pPr>
        <w:adjustRightInd w:val="0"/>
        <w:snapToGrid w:val="0"/>
        <w:spacing w:before="300" w:after="200"/>
        <w:rPr>
          <w:rFonts w:ascii="微软雅黑" w:hAnsi="微软雅黑" w:eastAsia="微软雅黑"/>
          <w:b/>
          <w:sz w:val="22"/>
        </w:rPr>
      </w:pPr>
      <w:r>
        <w:rPr>
          <w:rFonts w:hint="eastAsia" w:ascii="微软雅黑" w:hAnsi="微软雅黑" w:eastAsia="微软雅黑"/>
          <w:b/>
          <w:sz w:val="22"/>
        </w:rPr>
        <w:t>3、</w:t>
      </w:r>
      <w:r>
        <w:rPr>
          <w:rFonts w:ascii="微软雅黑" w:hAnsi="微软雅黑" w:eastAsia="微软雅黑"/>
          <w:b/>
          <w:sz w:val="22"/>
        </w:rPr>
        <w:t>应聘要求</w:t>
      </w:r>
    </w:p>
    <w:p w14:paraId="4B311299">
      <w:pPr>
        <w:pStyle w:val="8"/>
        <w:numPr>
          <w:ilvl w:val="0"/>
          <w:numId w:val="3"/>
        </w:numPr>
        <w:adjustRightInd w:val="0"/>
        <w:snapToGrid w:val="0"/>
        <w:spacing w:line="480" w:lineRule="exact"/>
        <w:ind w:firstLineChars="0"/>
        <w:rPr>
          <w:rFonts w:ascii="微软雅黑" w:hAnsi="微软雅黑" w:eastAsia="微软雅黑" w:cs="微软雅黑"/>
          <w:color w:val="000000"/>
          <w:szCs w:val="21"/>
        </w:rPr>
      </w:pPr>
      <w:r>
        <w:rPr>
          <w:rFonts w:ascii="微软雅黑" w:hAnsi="微软雅黑" w:eastAsia="微软雅黑" w:cs="微软雅黑"/>
          <w:color w:val="000000"/>
          <w:szCs w:val="21"/>
        </w:rPr>
        <w:t>面向 202</w:t>
      </w:r>
      <w:r>
        <w:rPr>
          <w:rFonts w:hint="eastAsia" w:ascii="微软雅黑" w:hAnsi="微软雅黑" w:eastAsia="微软雅黑" w:cs="微软雅黑"/>
          <w:color w:val="000000"/>
          <w:szCs w:val="21"/>
          <w:lang w:val="en-US" w:eastAsia="zh-CN"/>
        </w:rPr>
        <w:t>5</w:t>
      </w:r>
      <w:r>
        <w:rPr>
          <w:rFonts w:ascii="微软雅黑" w:hAnsi="微软雅黑" w:eastAsia="微软雅黑" w:cs="微软雅黑"/>
          <w:color w:val="000000"/>
          <w:szCs w:val="21"/>
        </w:rPr>
        <w:t xml:space="preserve"> 届毕业生，统招本科及以上学历，国内外重点高校毕业生（2</w:t>
      </w:r>
      <w:r>
        <w:rPr>
          <w:rFonts w:hint="eastAsia" w:ascii="微软雅黑" w:hAnsi="微软雅黑" w:eastAsia="微软雅黑" w:cs="微软雅黑"/>
          <w:color w:val="000000"/>
          <w:szCs w:val="21"/>
          <w:lang w:val="en-US" w:eastAsia="zh-CN"/>
        </w:rPr>
        <w:t>3</w:t>
      </w:r>
      <w:r>
        <w:rPr>
          <w:rFonts w:ascii="微软雅黑" w:hAnsi="微软雅黑" w:eastAsia="微软雅黑" w:cs="微软雅黑"/>
          <w:color w:val="000000"/>
          <w:szCs w:val="21"/>
        </w:rPr>
        <w:t xml:space="preserve"> 届、2</w:t>
      </w:r>
      <w:r>
        <w:rPr>
          <w:rFonts w:hint="eastAsia" w:ascii="微软雅黑" w:hAnsi="微软雅黑" w:eastAsia="微软雅黑" w:cs="微软雅黑"/>
          <w:color w:val="000000"/>
          <w:szCs w:val="21"/>
          <w:lang w:val="en-US" w:eastAsia="zh-CN"/>
        </w:rPr>
        <w:t>4</w:t>
      </w:r>
      <w:r>
        <w:rPr>
          <w:rFonts w:ascii="微软雅黑" w:hAnsi="微软雅黑" w:eastAsia="微软雅黑" w:cs="微软雅黑"/>
          <w:color w:val="000000"/>
          <w:szCs w:val="21"/>
        </w:rPr>
        <w:t xml:space="preserve"> </w:t>
      </w:r>
      <w:r>
        <w:rPr>
          <w:rFonts w:hint="eastAsia" w:ascii="微软雅黑" w:hAnsi="微软雅黑" w:eastAsia="微软雅黑" w:cs="微软雅黑"/>
          <w:color w:val="000000"/>
          <w:szCs w:val="21"/>
        </w:rPr>
        <w:t>届</w:t>
      </w:r>
    </w:p>
    <w:p w14:paraId="5A83CF5B">
      <w:pPr>
        <w:adjustRightInd w:val="0"/>
        <w:snapToGrid w:val="0"/>
        <w:spacing w:line="48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亦</w:t>
      </w:r>
      <w:r>
        <w:rPr>
          <w:rFonts w:ascii="微软雅黑" w:hAnsi="微软雅黑" w:eastAsia="微软雅黑" w:cs="微软雅黑"/>
          <w:color w:val="000000"/>
          <w:szCs w:val="21"/>
        </w:rPr>
        <w:t>欢迎投递）；</w:t>
      </w:r>
    </w:p>
    <w:p w14:paraId="2C02B9F7">
      <w:pPr>
        <w:pStyle w:val="8"/>
        <w:numPr>
          <w:ilvl w:val="0"/>
          <w:numId w:val="3"/>
        </w:numPr>
        <w:adjustRightInd w:val="0"/>
        <w:snapToGrid w:val="0"/>
        <w:spacing w:line="480" w:lineRule="exact"/>
        <w:ind w:firstLineChars="0"/>
        <w:rPr>
          <w:rFonts w:ascii="微软雅黑" w:hAnsi="微软雅黑" w:eastAsia="微软雅黑" w:cs="微软雅黑"/>
          <w:color w:val="000000"/>
          <w:szCs w:val="21"/>
        </w:rPr>
      </w:pPr>
      <w:r>
        <w:rPr>
          <w:rFonts w:ascii="微软雅黑" w:hAnsi="微软雅黑" w:eastAsia="微软雅黑" w:cs="微软雅黑"/>
          <w:color w:val="000000"/>
          <w:szCs w:val="21"/>
        </w:rPr>
        <w:t>专业不限，师范类、理工类、文史类等相关专业优先录取；曾在文学类或学科类竞赛</w:t>
      </w:r>
      <w:r>
        <w:rPr>
          <w:rFonts w:hint="eastAsia" w:ascii="微软雅黑" w:hAnsi="微软雅黑" w:eastAsia="微软雅黑" w:cs="微软雅黑"/>
          <w:color w:val="000000"/>
          <w:szCs w:val="21"/>
        </w:rPr>
        <w:t>中</w:t>
      </w:r>
    </w:p>
    <w:p w14:paraId="38B14C3F">
      <w:pPr>
        <w:adjustRightInd w:val="0"/>
        <w:snapToGrid w:val="0"/>
        <w:spacing w:line="480" w:lineRule="exact"/>
        <w:rPr>
          <w:rFonts w:ascii="微软雅黑" w:hAnsi="微软雅黑" w:eastAsia="微软雅黑" w:cs="微软雅黑"/>
          <w:color w:val="000000"/>
          <w:szCs w:val="21"/>
        </w:rPr>
      </w:pPr>
      <w:r>
        <w:rPr>
          <w:rFonts w:ascii="微软雅黑" w:hAnsi="微软雅黑" w:eastAsia="微软雅黑" w:cs="微软雅黑"/>
          <w:color w:val="000000"/>
          <w:szCs w:val="21"/>
        </w:rPr>
        <w:t xml:space="preserve">获奖者优先录取； </w:t>
      </w:r>
    </w:p>
    <w:p w14:paraId="5E549651">
      <w:pPr>
        <w:pStyle w:val="8"/>
        <w:numPr>
          <w:ilvl w:val="0"/>
          <w:numId w:val="3"/>
        </w:numPr>
        <w:adjustRightInd w:val="0"/>
        <w:snapToGrid w:val="0"/>
        <w:spacing w:line="480" w:lineRule="exact"/>
        <w:ind w:firstLineChars="0"/>
        <w:rPr>
          <w:rFonts w:ascii="微软雅黑" w:hAnsi="微软雅黑" w:eastAsia="微软雅黑" w:cs="微软雅黑"/>
          <w:color w:val="000000"/>
          <w:szCs w:val="21"/>
        </w:rPr>
      </w:pPr>
      <w:r>
        <w:rPr>
          <w:rFonts w:ascii="微软雅黑" w:hAnsi="微软雅黑" w:eastAsia="微软雅黑" w:cs="微软雅黑"/>
          <w:color w:val="000000"/>
          <w:szCs w:val="21"/>
        </w:rPr>
        <w:t>热爱教育行业，在考、持有相关教师资格证或拥有教学经验者优先录取；</w:t>
      </w:r>
    </w:p>
    <w:p w14:paraId="73AC8649">
      <w:pPr>
        <w:pStyle w:val="8"/>
        <w:numPr>
          <w:ilvl w:val="0"/>
          <w:numId w:val="3"/>
        </w:numPr>
        <w:adjustRightInd w:val="0"/>
        <w:snapToGrid w:val="0"/>
        <w:spacing w:line="480" w:lineRule="exact"/>
        <w:ind w:firstLineChars="0"/>
        <w:rPr>
          <w:rFonts w:ascii="微软雅黑" w:hAnsi="微软雅黑" w:eastAsia="微软雅黑" w:cs="微软雅黑"/>
          <w:color w:val="000000"/>
          <w:szCs w:val="21"/>
        </w:rPr>
      </w:pPr>
      <w:r>
        <w:rPr>
          <w:rFonts w:ascii="微软雅黑" w:hAnsi="微软雅黑" w:eastAsia="微软雅黑" w:cs="微软雅黑"/>
          <w:color w:val="000000"/>
          <w:szCs w:val="21"/>
        </w:rPr>
        <w:t>普通话标准，具有责任心、爱心以及亲和力。</w:t>
      </w:r>
    </w:p>
    <w:p w14:paraId="73BDD4BD">
      <w:pPr>
        <w:adjustRightInd w:val="0"/>
        <w:snapToGrid w:val="0"/>
        <w:spacing w:line="480" w:lineRule="exact"/>
        <w:rPr>
          <w:rFonts w:ascii="微软雅黑" w:hAnsi="微软雅黑" w:eastAsia="微软雅黑" w:cs="微软雅黑"/>
          <w:color w:val="000000"/>
          <w:szCs w:val="21"/>
        </w:rPr>
      </w:pPr>
    </w:p>
    <w:p w14:paraId="0ADDE58E">
      <w:pPr>
        <w:adjustRightInd w:val="0"/>
        <w:snapToGrid w:val="0"/>
        <w:spacing w:before="400" w:line="480" w:lineRule="exact"/>
        <w:rPr>
          <w:rFonts w:ascii="微软雅黑" w:hAnsi="微软雅黑" w:eastAsia="微软雅黑" w:cs="微软雅黑"/>
          <w:b/>
          <w:color w:val="000000" w:themeColor="text1"/>
          <w:kern w:val="0"/>
          <w:sz w:val="24"/>
          <w:szCs w:val="24"/>
          <w14:textFill>
            <w14:solidFill>
              <w14:schemeClr w14:val="tx1"/>
            </w14:solidFill>
          </w14:textFill>
        </w:rPr>
      </w:pPr>
      <w:r>
        <w:rPr>
          <w:rFonts w:hint="eastAsia" w:ascii="微软雅黑" w:hAnsi="微软雅黑" w:eastAsia="微软雅黑" w:cs="微软雅黑"/>
          <w:b/>
          <w:color w:val="F79646" w:themeColor="accent6"/>
          <w:kern w:val="0"/>
          <w:sz w:val="24"/>
          <w:szCs w:val="24"/>
          <w14:textFill>
            <w14:solidFill>
              <w14:schemeClr w14:val="accent6"/>
            </w14:solidFill>
          </w14:textFill>
        </w:rPr>
        <w:t>【招聘流程】</w:t>
      </w:r>
    </w:p>
    <w:p w14:paraId="27D0BF67">
      <w:pPr>
        <w:adjustRightInd w:val="0"/>
        <w:snapToGrid w:val="0"/>
        <w:spacing w:line="480" w:lineRule="exact"/>
        <w:rPr>
          <w:rFonts w:ascii="微软雅黑" w:hAnsi="微软雅黑" w:eastAsia="微软雅黑"/>
          <w:szCs w:val="21"/>
        </w:rPr>
      </w:pPr>
      <w:r>
        <w:rPr>
          <w:rFonts w:hint="eastAsia" w:ascii="微软雅黑" w:hAnsi="微软雅黑" w:eastAsia="微软雅黑"/>
          <w:szCs w:val="21"/>
        </w:rPr>
        <w:t>投递简历→面试（试讲/笔试）→测评→发放offer→带薪培训→加入卓越</w:t>
      </w:r>
    </w:p>
    <w:p w14:paraId="3C233EE7">
      <w:pPr>
        <w:adjustRightInd w:val="0"/>
        <w:snapToGrid w:val="0"/>
        <w:spacing w:line="480" w:lineRule="exact"/>
        <w:rPr>
          <w:rFonts w:hint="eastAsia" w:ascii="微软雅黑" w:hAnsi="微软雅黑" w:eastAsia="微软雅黑"/>
          <w:szCs w:val="21"/>
        </w:rPr>
      </w:pPr>
    </w:p>
    <w:p w14:paraId="0E4B988E">
      <w:pPr>
        <w:adjustRightInd w:val="0"/>
        <w:snapToGrid w:val="0"/>
        <w:spacing w:before="400"/>
        <w:rPr>
          <w:rFonts w:ascii="微软雅黑" w:hAnsi="微软雅黑" w:eastAsia="微软雅黑" w:cs="微软雅黑"/>
          <w:b/>
          <w:color w:val="FF6600"/>
          <w:kern w:val="0"/>
          <w:sz w:val="24"/>
          <w:szCs w:val="24"/>
        </w:rPr>
      </w:pPr>
      <w:r>
        <w:rPr>
          <w:rFonts w:hint="eastAsia" w:ascii="微软雅黑" w:hAnsi="微软雅黑" w:eastAsia="微软雅黑" w:cs="微软雅黑"/>
          <w:b/>
          <w:color w:val="F79646" w:themeColor="accent6"/>
          <w:kern w:val="0"/>
          <w:sz w:val="24"/>
          <w:szCs w:val="24"/>
          <w14:textFill>
            <w14:solidFill>
              <w14:schemeClr w14:val="accent6"/>
            </w14:solidFill>
          </w14:textFill>
        </w:rPr>
        <w:t>【薪酬福利】</w:t>
      </w:r>
    </w:p>
    <w:p w14:paraId="052833AA">
      <w:pPr>
        <w:adjustRightInd w:val="0"/>
        <w:snapToGrid w:val="0"/>
        <w:spacing w:before="100" w:after="100"/>
        <w:rPr>
          <w:rFonts w:ascii="微软雅黑" w:hAnsi="微软雅黑" w:eastAsia="微软雅黑"/>
          <w:b/>
          <w:szCs w:val="21"/>
        </w:rPr>
      </w:pPr>
      <w:r>
        <w:rPr>
          <w:rFonts w:hint="eastAsia" w:ascii="微软雅黑" w:hAnsi="微软雅黑" w:eastAsia="微软雅黑"/>
          <w:b/>
          <w:szCs w:val="21"/>
        </w:rPr>
        <w:t>1、薪酬</w:t>
      </w:r>
    </w:p>
    <w:p w14:paraId="7252BD72">
      <w:pPr>
        <w:pStyle w:val="8"/>
        <w:numPr>
          <w:ilvl w:val="0"/>
          <w:numId w:val="4"/>
        </w:numPr>
        <w:adjustRightInd w:val="0"/>
        <w:snapToGrid w:val="0"/>
        <w:spacing w:line="480" w:lineRule="exact"/>
        <w:ind w:firstLineChars="0"/>
        <w:rPr>
          <w:rFonts w:ascii="微软雅黑" w:hAnsi="微软雅黑" w:eastAsia="微软雅黑" w:cs="微软雅黑"/>
          <w:color w:val="000000"/>
          <w:szCs w:val="21"/>
        </w:rPr>
      </w:pPr>
      <w:r>
        <w:rPr>
          <w:rFonts w:hint="eastAsia" w:ascii="微软雅黑" w:hAnsi="微软雅黑" w:eastAsia="微软雅黑" w:cs="微软雅黑"/>
          <w:color w:val="000000"/>
          <w:szCs w:val="21"/>
        </w:rPr>
        <w:t>具有竞争力的薪资，首年起薪：</w:t>
      </w:r>
      <w:r>
        <w:rPr>
          <w:rFonts w:hint="eastAsia" w:ascii="微软雅黑" w:hAnsi="微软雅黑" w:eastAsia="微软雅黑" w:cs="微软雅黑"/>
          <w:color w:val="000000"/>
          <w:szCs w:val="21"/>
          <w:lang w:val="en-US" w:eastAsia="zh-CN"/>
        </w:rPr>
        <w:t>15</w:t>
      </w:r>
      <w:bookmarkStart w:id="1" w:name="_GoBack"/>
      <w:bookmarkEnd w:id="1"/>
      <w:r>
        <w:rPr>
          <w:rFonts w:hint="eastAsia" w:ascii="微软雅黑" w:hAnsi="微软雅黑" w:eastAsia="微软雅黑" w:cs="微软雅黑"/>
          <w:color w:val="000000"/>
          <w:szCs w:val="21"/>
        </w:rPr>
        <w:t>W/年-</w:t>
      </w:r>
      <w:r>
        <w:rPr>
          <w:rFonts w:hint="eastAsia" w:ascii="微软雅黑" w:hAnsi="微软雅黑" w:eastAsia="微软雅黑" w:cs="微软雅黑"/>
          <w:color w:val="000000"/>
          <w:szCs w:val="21"/>
          <w:lang w:val="en-US" w:eastAsia="zh-CN"/>
        </w:rPr>
        <w:t>30</w:t>
      </w:r>
      <w:r>
        <w:rPr>
          <w:rFonts w:hint="eastAsia" w:ascii="微软雅黑" w:hAnsi="微软雅黑" w:eastAsia="微软雅黑" w:cs="微软雅黑"/>
          <w:color w:val="000000"/>
          <w:szCs w:val="21"/>
        </w:rPr>
        <w:t>W/年</w:t>
      </w:r>
    </w:p>
    <w:p w14:paraId="6B3AC38F">
      <w:pPr>
        <w:pStyle w:val="8"/>
        <w:numPr>
          <w:ilvl w:val="0"/>
          <w:numId w:val="4"/>
        </w:numPr>
        <w:adjustRightInd w:val="0"/>
        <w:snapToGrid w:val="0"/>
        <w:spacing w:line="480" w:lineRule="exact"/>
        <w:ind w:firstLineChars="0"/>
        <w:rPr>
          <w:rFonts w:ascii="微软雅黑" w:hAnsi="微软雅黑" w:eastAsia="微软雅黑" w:cs="微软雅黑"/>
          <w:color w:val="000000"/>
          <w:szCs w:val="21"/>
        </w:rPr>
      </w:pPr>
      <w:r>
        <w:rPr>
          <w:rFonts w:hint="eastAsia" w:ascii="微软雅黑" w:hAnsi="微软雅黑" w:eastAsia="微软雅黑" w:cs="微软雅黑"/>
          <w:color w:val="000000"/>
          <w:szCs w:val="21"/>
        </w:rPr>
        <w:t>年度绩效调薪最高可达</w:t>
      </w:r>
      <w:r>
        <w:rPr>
          <w:rFonts w:ascii="微软雅黑" w:hAnsi="微软雅黑" w:eastAsia="微软雅黑" w:cs="微软雅黑"/>
          <w:color w:val="000000"/>
          <w:szCs w:val="21"/>
        </w:rPr>
        <w:t>15%</w:t>
      </w:r>
    </w:p>
    <w:p w14:paraId="486D3C9C">
      <w:pPr>
        <w:pStyle w:val="8"/>
        <w:numPr>
          <w:ilvl w:val="0"/>
          <w:numId w:val="4"/>
        </w:numPr>
        <w:adjustRightInd w:val="0"/>
        <w:snapToGrid w:val="0"/>
        <w:spacing w:line="480" w:lineRule="exact"/>
        <w:ind w:firstLineChars="0"/>
        <w:rPr>
          <w:rFonts w:ascii="微软雅黑" w:hAnsi="微软雅黑" w:eastAsia="微软雅黑" w:cs="微软雅黑"/>
          <w:color w:val="000000"/>
          <w:szCs w:val="21"/>
        </w:rPr>
      </w:pPr>
      <w:r>
        <w:rPr>
          <w:rFonts w:hint="eastAsia" w:ascii="微软雅黑" w:hAnsi="微软雅黑" w:eastAsia="微软雅黑" w:cs="微软雅黑"/>
          <w:color w:val="000000"/>
          <w:szCs w:val="21"/>
        </w:rPr>
        <w:t>晋升调薪：每年两次晋升机会，调薪幅度最高可达</w:t>
      </w:r>
      <w:r>
        <w:rPr>
          <w:rFonts w:ascii="微软雅黑" w:hAnsi="微软雅黑" w:eastAsia="微软雅黑" w:cs="微软雅黑"/>
          <w:color w:val="000000"/>
          <w:szCs w:val="21"/>
        </w:rPr>
        <w:t>25</w:t>
      </w:r>
      <w:r>
        <w:rPr>
          <w:rFonts w:hint="eastAsia" w:ascii="微软雅黑" w:hAnsi="微软雅黑" w:eastAsia="微软雅黑" w:cs="微软雅黑"/>
          <w:color w:val="000000"/>
          <w:szCs w:val="21"/>
        </w:rPr>
        <w:t>%</w:t>
      </w:r>
    </w:p>
    <w:p w14:paraId="5F14A5DC">
      <w:pPr>
        <w:adjustRightInd w:val="0"/>
        <w:snapToGrid w:val="0"/>
        <w:spacing w:line="480" w:lineRule="exact"/>
        <w:rPr>
          <w:rFonts w:hint="eastAsia" w:ascii="微软雅黑" w:hAnsi="微软雅黑" w:eastAsia="微软雅黑"/>
          <w:szCs w:val="21"/>
        </w:rPr>
        <w:sectPr>
          <w:headerReference r:id="rId3" w:type="default"/>
          <w:pgSz w:w="11906" w:h="16838"/>
          <w:pgMar w:top="1440" w:right="1797" w:bottom="1440" w:left="1797" w:header="851" w:footer="992" w:gutter="0"/>
          <w:cols w:space="425" w:num="1"/>
          <w:docGrid w:type="lines" w:linePitch="312" w:charSpace="0"/>
        </w:sectPr>
      </w:pPr>
    </w:p>
    <w:p w14:paraId="70B34A88">
      <w:pPr>
        <w:adjustRightInd w:val="0"/>
        <w:snapToGrid w:val="0"/>
        <w:spacing w:before="100" w:after="100"/>
        <w:rPr>
          <w:rFonts w:ascii="微软雅黑" w:hAnsi="微软雅黑" w:eastAsia="微软雅黑"/>
          <w:b/>
          <w:szCs w:val="21"/>
        </w:rPr>
      </w:pPr>
      <w:r>
        <w:rPr>
          <w:rFonts w:ascii="微软雅黑" w:hAnsi="微软雅黑" w:eastAsia="微软雅黑"/>
          <w:b/>
          <w:szCs w:val="21"/>
        </w:rPr>
        <w:t>2</w:t>
      </w:r>
      <w:r>
        <w:rPr>
          <w:rFonts w:hint="eastAsia" w:ascii="微软雅黑" w:hAnsi="微软雅黑" w:eastAsia="微软雅黑"/>
          <w:b/>
          <w:szCs w:val="21"/>
        </w:rPr>
        <w:t>、i健康 · i保障</w:t>
      </w:r>
    </w:p>
    <w:p w14:paraId="293F2E7B">
      <w:pPr>
        <w:pStyle w:val="8"/>
        <w:numPr>
          <w:ilvl w:val="0"/>
          <w:numId w:val="4"/>
        </w:numPr>
        <w:adjustRightInd w:val="0"/>
        <w:snapToGrid w:val="0"/>
        <w:spacing w:line="480" w:lineRule="exact"/>
        <w:ind w:firstLineChars="0"/>
        <w:rPr>
          <w:rFonts w:ascii="微软雅黑" w:hAnsi="微软雅黑" w:eastAsia="微软雅黑"/>
          <w:szCs w:val="21"/>
        </w:rPr>
      </w:pPr>
      <w:r>
        <w:rPr>
          <w:rFonts w:hint="eastAsia" w:ascii="微软雅黑" w:hAnsi="微软雅黑" w:eastAsia="微软雅黑"/>
          <w:szCs w:val="21"/>
        </w:rPr>
        <w:t>五险一金+商业医疗保险，让健康无后顾之忧</w:t>
      </w:r>
    </w:p>
    <w:p w14:paraId="77E6EDE3">
      <w:pPr>
        <w:pStyle w:val="8"/>
        <w:numPr>
          <w:ilvl w:val="0"/>
          <w:numId w:val="4"/>
        </w:numPr>
        <w:adjustRightInd w:val="0"/>
        <w:snapToGrid w:val="0"/>
        <w:spacing w:line="480" w:lineRule="exact"/>
        <w:ind w:firstLineChars="0"/>
        <w:rPr>
          <w:rFonts w:ascii="微软雅黑" w:hAnsi="微软雅黑" w:eastAsia="微软雅黑"/>
          <w:szCs w:val="21"/>
        </w:rPr>
      </w:pPr>
      <w:r>
        <w:rPr>
          <w:rFonts w:hint="eastAsia" w:ascii="微软雅黑" w:hAnsi="微软雅黑" w:eastAsia="微软雅黑"/>
          <w:szCs w:val="21"/>
        </w:rPr>
        <w:t>年度体检，全面关注身体动态</w:t>
      </w:r>
    </w:p>
    <w:p w14:paraId="7141090F">
      <w:pPr>
        <w:pStyle w:val="8"/>
        <w:numPr>
          <w:ilvl w:val="0"/>
          <w:numId w:val="4"/>
        </w:numPr>
        <w:adjustRightInd w:val="0"/>
        <w:snapToGrid w:val="0"/>
        <w:spacing w:line="480" w:lineRule="exact"/>
        <w:ind w:firstLineChars="0"/>
        <w:rPr>
          <w:rFonts w:ascii="微软雅黑" w:hAnsi="微软雅黑" w:eastAsia="微软雅黑"/>
          <w:szCs w:val="21"/>
        </w:rPr>
      </w:pPr>
      <w:r>
        <w:rPr>
          <w:rFonts w:hint="eastAsia" w:ascii="微软雅黑" w:hAnsi="微软雅黑" w:eastAsia="微软雅黑"/>
          <w:szCs w:val="21"/>
        </w:rPr>
        <w:t>员工互助基金，为困难员工提供经济援助 </w:t>
      </w:r>
    </w:p>
    <w:p w14:paraId="67057E5B">
      <w:pPr>
        <w:adjustRightInd w:val="0"/>
        <w:snapToGrid w:val="0"/>
        <w:spacing w:before="100" w:after="100"/>
        <w:rPr>
          <w:rFonts w:ascii="微软雅黑" w:hAnsi="微软雅黑" w:eastAsia="微软雅黑"/>
          <w:b/>
          <w:szCs w:val="21"/>
        </w:rPr>
      </w:pPr>
    </w:p>
    <w:p w14:paraId="58CD5747">
      <w:pPr>
        <w:pStyle w:val="8"/>
        <w:numPr>
          <w:ilvl w:val="0"/>
          <w:numId w:val="5"/>
        </w:numPr>
        <w:adjustRightInd w:val="0"/>
        <w:snapToGrid w:val="0"/>
        <w:spacing w:before="100" w:after="100"/>
        <w:ind w:firstLineChars="0"/>
        <w:rPr>
          <w:rFonts w:ascii="微软雅黑" w:hAnsi="微软雅黑" w:eastAsia="微软雅黑"/>
          <w:b/>
          <w:szCs w:val="21"/>
        </w:rPr>
      </w:pPr>
      <w:r>
        <w:rPr>
          <w:rFonts w:hint="eastAsia" w:ascii="微软雅黑" w:hAnsi="微软雅黑" w:eastAsia="微软雅黑"/>
          <w:b/>
          <w:szCs w:val="21"/>
        </w:rPr>
        <w:t>畅享假期</w:t>
      </w:r>
    </w:p>
    <w:p w14:paraId="589A200C">
      <w:pPr>
        <w:pStyle w:val="8"/>
        <w:numPr>
          <w:ilvl w:val="0"/>
          <w:numId w:val="6"/>
        </w:numPr>
        <w:adjustRightInd w:val="0"/>
        <w:snapToGrid w:val="0"/>
        <w:spacing w:before="100" w:after="100"/>
        <w:ind w:firstLineChars="0"/>
        <w:rPr>
          <w:rFonts w:ascii="微软雅黑" w:hAnsi="微软雅黑" w:eastAsia="微软雅黑"/>
          <w:bCs/>
          <w:szCs w:val="21"/>
        </w:rPr>
      </w:pPr>
      <w:r>
        <w:rPr>
          <w:rFonts w:hint="eastAsia" w:ascii="微软雅黑" w:hAnsi="微软雅黑" w:eastAsia="微软雅黑"/>
          <w:bCs/>
          <w:szCs w:val="21"/>
        </w:rPr>
        <w:t>双休制度，享受法定节假日</w:t>
      </w:r>
    </w:p>
    <w:p w14:paraId="2BCC63B9">
      <w:pPr>
        <w:pStyle w:val="8"/>
        <w:numPr>
          <w:ilvl w:val="0"/>
          <w:numId w:val="6"/>
        </w:numPr>
        <w:adjustRightInd w:val="0"/>
        <w:snapToGrid w:val="0"/>
        <w:spacing w:before="100" w:after="100"/>
        <w:ind w:firstLineChars="0"/>
        <w:rPr>
          <w:rFonts w:ascii="微软雅黑" w:hAnsi="微软雅黑" w:eastAsia="微软雅黑"/>
          <w:bCs/>
          <w:szCs w:val="21"/>
        </w:rPr>
      </w:pPr>
      <w:r>
        <w:rPr>
          <w:rFonts w:hint="eastAsia" w:ascii="微软雅黑" w:hAnsi="微软雅黑" w:eastAsia="微软雅黑"/>
          <w:bCs/>
          <w:szCs w:val="21"/>
        </w:rPr>
        <w:t>带薪年假，</w:t>
      </w:r>
      <w:r>
        <w:rPr>
          <w:rFonts w:hint="eastAsia" w:ascii="微软雅黑" w:hAnsi="微软雅黑" w:eastAsia="微软雅黑"/>
          <w:szCs w:val="21"/>
        </w:rPr>
        <w:t>来场说走就走的旅行不是梦</w:t>
      </w:r>
    </w:p>
    <w:p w14:paraId="5B1A713E">
      <w:pPr>
        <w:pStyle w:val="8"/>
        <w:numPr>
          <w:ilvl w:val="0"/>
          <w:numId w:val="6"/>
        </w:numPr>
        <w:adjustRightInd w:val="0"/>
        <w:snapToGrid w:val="0"/>
        <w:spacing w:before="100" w:after="100"/>
        <w:ind w:firstLineChars="0"/>
        <w:rPr>
          <w:rFonts w:ascii="微软雅黑" w:hAnsi="微软雅黑" w:eastAsia="微软雅黑"/>
          <w:bCs/>
          <w:szCs w:val="21"/>
        </w:rPr>
      </w:pPr>
      <w:r>
        <w:rPr>
          <w:rFonts w:hint="eastAsia" w:ascii="微软雅黑" w:hAnsi="微软雅黑" w:eastAsia="微软雅黑"/>
          <w:bCs/>
          <w:szCs w:val="21"/>
        </w:rPr>
        <w:t>长期服务奖假期</w:t>
      </w:r>
    </w:p>
    <w:p w14:paraId="4D36385D">
      <w:pPr>
        <w:adjustRightInd w:val="0"/>
        <w:snapToGrid w:val="0"/>
        <w:spacing w:before="100" w:after="100"/>
        <w:rPr>
          <w:rFonts w:ascii="微软雅黑" w:hAnsi="微软雅黑" w:eastAsia="微软雅黑"/>
          <w:bCs/>
          <w:szCs w:val="21"/>
        </w:rPr>
      </w:pPr>
    </w:p>
    <w:p w14:paraId="6CCF6CB3">
      <w:pPr>
        <w:pStyle w:val="8"/>
        <w:numPr>
          <w:ilvl w:val="0"/>
          <w:numId w:val="5"/>
        </w:numPr>
        <w:adjustRightInd w:val="0"/>
        <w:snapToGrid w:val="0"/>
        <w:spacing w:before="100" w:after="100"/>
        <w:ind w:firstLineChars="0"/>
        <w:rPr>
          <w:rFonts w:ascii="微软雅黑" w:hAnsi="微软雅黑" w:eastAsia="微软雅黑"/>
          <w:b/>
          <w:bCs/>
          <w:szCs w:val="21"/>
        </w:rPr>
      </w:pPr>
      <w:r>
        <w:rPr>
          <w:rFonts w:ascii="微软雅黑" w:hAnsi="微软雅黑" w:eastAsia="微软雅黑"/>
          <w:b/>
          <w:bCs/>
          <w:szCs w:val="21"/>
        </w:rPr>
        <w:t xml:space="preserve">安居乐业 </w:t>
      </w:r>
    </w:p>
    <w:p w14:paraId="7A9407DF">
      <w:pPr>
        <w:adjustRightInd w:val="0"/>
        <w:snapToGrid w:val="0"/>
        <w:spacing w:before="100" w:after="100"/>
        <w:rPr>
          <w:rFonts w:ascii="微软雅黑" w:hAnsi="微软雅黑" w:eastAsia="微软雅黑"/>
          <w:szCs w:val="21"/>
        </w:rPr>
      </w:pPr>
      <w:r>
        <w:rPr>
          <w:rFonts w:ascii="微软雅黑" w:hAnsi="微软雅黑" w:eastAsia="微软雅黑"/>
          <w:szCs w:val="21"/>
        </w:rPr>
        <w:t xml:space="preserve">入户福利，购房优惠 </w:t>
      </w:r>
    </w:p>
    <w:p w14:paraId="04CD0560">
      <w:pPr>
        <w:adjustRightInd w:val="0"/>
        <w:snapToGrid w:val="0"/>
        <w:spacing w:before="100" w:after="100"/>
        <w:rPr>
          <w:rFonts w:hint="eastAsia" w:ascii="微软雅黑" w:hAnsi="微软雅黑" w:eastAsia="微软雅黑"/>
          <w:szCs w:val="21"/>
        </w:rPr>
      </w:pPr>
      <w:r>
        <w:rPr>
          <w:rFonts w:hint="eastAsia" w:ascii="微软雅黑" w:hAnsi="微软雅黑" w:eastAsia="微软雅黑"/>
          <w:szCs w:val="21"/>
        </w:rPr>
        <w:t>提供住宿，租房补贴</w:t>
      </w:r>
    </w:p>
    <w:p w14:paraId="00788A32">
      <w:pPr>
        <w:adjustRightInd w:val="0"/>
        <w:snapToGrid w:val="0"/>
        <w:spacing w:before="100" w:after="100"/>
        <w:rPr>
          <w:rFonts w:hint="eastAsia" w:ascii="微软雅黑" w:hAnsi="微软雅黑" w:eastAsia="微软雅黑"/>
          <w:szCs w:val="21"/>
        </w:rPr>
      </w:pPr>
      <w:r>
        <w:rPr>
          <w:rFonts w:ascii="微软雅黑" w:hAnsi="微软雅黑" w:eastAsia="微软雅黑"/>
          <w:szCs w:val="21"/>
        </w:rPr>
        <w:t>公积金购买</w:t>
      </w:r>
    </w:p>
    <w:p w14:paraId="20774AD7">
      <w:pPr>
        <w:adjustRightInd w:val="0"/>
        <w:snapToGrid w:val="0"/>
        <w:spacing w:before="100" w:after="100"/>
        <w:rPr>
          <w:rFonts w:ascii="微软雅黑" w:hAnsi="微软雅黑" w:eastAsia="微软雅黑"/>
          <w:b/>
          <w:szCs w:val="21"/>
        </w:rPr>
      </w:pPr>
    </w:p>
    <w:p w14:paraId="1B7EE27D">
      <w:pPr>
        <w:adjustRightInd w:val="0"/>
        <w:snapToGrid w:val="0"/>
        <w:spacing w:before="100" w:after="100"/>
        <w:rPr>
          <w:rFonts w:ascii="微软雅黑" w:hAnsi="微软雅黑" w:eastAsia="微软雅黑"/>
          <w:b/>
          <w:szCs w:val="21"/>
        </w:rPr>
      </w:pPr>
      <w:r>
        <w:rPr>
          <w:rFonts w:hint="eastAsia" w:ascii="微软雅黑" w:hAnsi="微软雅黑" w:eastAsia="微软雅黑"/>
          <w:b/>
          <w:szCs w:val="21"/>
        </w:rPr>
        <w:t>5、 无限充电</w:t>
      </w:r>
    </w:p>
    <w:p w14:paraId="6DC39AB7">
      <w:pPr>
        <w:pStyle w:val="8"/>
        <w:numPr>
          <w:ilvl w:val="0"/>
          <w:numId w:val="4"/>
        </w:numPr>
        <w:adjustRightInd w:val="0"/>
        <w:snapToGrid w:val="0"/>
        <w:spacing w:line="480" w:lineRule="exact"/>
        <w:ind w:firstLineChars="0"/>
        <w:rPr>
          <w:rFonts w:ascii="微软雅黑" w:hAnsi="微软雅黑" w:eastAsia="微软雅黑"/>
          <w:szCs w:val="21"/>
        </w:rPr>
      </w:pPr>
      <w:r>
        <w:rPr>
          <w:rFonts w:hint="eastAsia" w:ascii="微软雅黑" w:hAnsi="微软雅黑" w:eastAsia="微软雅黑"/>
          <w:szCs w:val="21"/>
        </w:rPr>
        <w:t>直线晋升通道</w:t>
      </w:r>
    </w:p>
    <w:p w14:paraId="04135F5C">
      <w:pPr>
        <w:pStyle w:val="8"/>
        <w:numPr>
          <w:ilvl w:val="0"/>
          <w:numId w:val="4"/>
        </w:numPr>
        <w:adjustRightInd w:val="0"/>
        <w:snapToGrid w:val="0"/>
        <w:spacing w:line="480" w:lineRule="exact"/>
        <w:ind w:firstLineChars="0"/>
        <w:rPr>
          <w:rFonts w:ascii="微软雅黑" w:hAnsi="微软雅黑" w:eastAsia="微软雅黑"/>
          <w:szCs w:val="21"/>
        </w:rPr>
      </w:pPr>
      <w:r>
        <w:rPr>
          <w:rFonts w:hint="eastAsia" w:ascii="微软雅黑" w:hAnsi="微软雅黑" w:eastAsia="微软雅黑"/>
          <w:szCs w:val="21"/>
        </w:rPr>
        <w:t>专业技能培训</w:t>
      </w:r>
    </w:p>
    <w:p w14:paraId="763E1014">
      <w:pPr>
        <w:pStyle w:val="8"/>
        <w:numPr>
          <w:ilvl w:val="0"/>
          <w:numId w:val="4"/>
        </w:numPr>
        <w:adjustRightInd w:val="0"/>
        <w:snapToGrid w:val="0"/>
        <w:spacing w:line="480" w:lineRule="exact"/>
        <w:ind w:firstLineChars="0"/>
        <w:rPr>
          <w:rFonts w:ascii="微软雅黑" w:hAnsi="微软雅黑" w:eastAsia="微软雅黑"/>
          <w:szCs w:val="21"/>
        </w:rPr>
      </w:pPr>
      <w:r>
        <w:rPr>
          <w:rFonts w:hint="eastAsia" w:ascii="微软雅黑" w:hAnsi="微软雅黑" w:eastAsia="微软雅黑"/>
          <w:szCs w:val="21"/>
        </w:rPr>
        <w:t>金牌教师认证</w:t>
      </w:r>
    </w:p>
    <w:p w14:paraId="45FBD04B">
      <w:pPr>
        <w:pStyle w:val="8"/>
        <w:numPr>
          <w:ilvl w:val="0"/>
          <w:numId w:val="4"/>
        </w:numPr>
        <w:adjustRightInd w:val="0"/>
        <w:snapToGrid w:val="0"/>
        <w:spacing w:line="480" w:lineRule="exact"/>
        <w:ind w:firstLineChars="0"/>
        <w:rPr>
          <w:rFonts w:ascii="微软雅黑" w:hAnsi="微软雅黑" w:eastAsia="微软雅黑"/>
          <w:szCs w:val="21"/>
        </w:rPr>
      </w:pPr>
      <w:r>
        <w:rPr>
          <w:rFonts w:hint="eastAsia" w:ascii="微软雅黑" w:hAnsi="微软雅黑" w:eastAsia="微软雅黑"/>
          <w:szCs w:val="21"/>
        </w:rPr>
        <w:t>外部行业培训&amp;学术交流</w:t>
      </w:r>
    </w:p>
    <w:p w14:paraId="68729EFE">
      <w:pPr>
        <w:pStyle w:val="8"/>
        <w:adjustRightInd w:val="0"/>
        <w:snapToGrid w:val="0"/>
        <w:spacing w:line="480" w:lineRule="exact"/>
        <w:ind w:left="420" w:firstLine="0" w:firstLineChars="0"/>
        <w:rPr>
          <w:rFonts w:ascii="微软雅黑" w:hAnsi="微软雅黑" w:eastAsia="微软雅黑"/>
          <w:szCs w:val="21"/>
        </w:rPr>
      </w:pPr>
    </w:p>
    <w:p w14:paraId="104A56A2">
      <w:pPr>
        <w:adjustRightInd w:val="0"/>
        <w:snapToGrid w:val="0"/>
        <w:spacing w:before="100" w:after="100"/>
        <w:rPr>
          <w:rFonts w:ascii="微软雅黑" w:hAnsi="微软雅黑" w:eastAsia="微软雅黑"/>
          <w:b/>
          <w:szCs w:val="21"/>
        </w:rPr>
      </w:pPr>
      <w:r>
        <w:rPr>
          <w:rFonts w:hint="eastAsia" w:ascii="微软雅黑" w:hAnsi="微软雅黑" w:eastAsia="微软雅黑"/>
          <w:b/>
          <w:szCs w:val="21"/>
        </w:rPr>
        <w:t>6、工作多Fun</w:t>
      </w:r>
    </w:p>
    <w:p w14:paraId="0EEA4EF5">
      <w:pPr>
        <w:pStyle w:val="8"/>
        <w:numPr>
          <w:ilvl w:val="0"/>
          <w:numId w:val="4"/>
        </w:numPr>
        <w:adjustRightInd w:val="0"/>
        <w:snapToGrid w:val="0"/>
        <w:spacing w:line="480" w:lineRule="exact"/>
        <w:ind w:firstLineChars="0"/>
        <w:rPr>
          <w:rFonts w:ascii="微软雅黑" w:hAnsi="微软雅黑" w:eastAsia="微软雅黑"/>
          <w:szCs w:val="21"/>
        </w:rPr>
      </w:pPr>
      <w:r>
        <w:rPr>
          <w:rFonts w:hint="eastAsia" w:ascii="微软雅黑" w:hAnsi="微软雅黑" w:eastAsia="微软雅黑"/>
          <w:szCs w:val="21"/>
        </w:rPr>
        <w:t>丰富多样的员工活动俱乐部，总有一款适合你</w:t>
      </w:r>
    </w:p>
    <w:p w14:paraId="4DE3D921">
      <w:pPr>
        <w:pStyle w:val="8"/>
        <w:numPr>
          <w:ilvl w:val="0"/>
          <w:numId w:val="4"/>
        </w:numPr>
        <w:adjustRightInd w:val="0"/>
        <w:snapToGrid w:val="0"/>
        <w:spacing w:line="480" w:lineRule="exact"/>
        <w:ind w:firstLineChars="0"/>
        <w:rPr>
          <w:rFonts w:ascii="微软雅黑" w:hAnsi="微软雅黑" w:eastAsia="微软雅黑"/>
          <w:szCs w:val="21"/>
        </w:rPr>
      </w:pPr>
      <w:r>
        <w:rPr>
          <w:rFonts w:hint="eastAsia" w:ascii="微软雅黑" w:hAnsi="微软雅黑" w:eastAsia="微软雅黑"/>
          <w:szCs w:val="21"/>
        </w:rPr>
        <w:t>教师节，中秋节，春节节日福利不断</w:t>
      </w:r>
    </w:p>
    <w:p w14:paraId="390DB5CF">
      <w:pPr>
        <w:pStyle w:val="8"/>
        <w:numPr>
          <w:ilvl w:val="0"/>
          <w:numId w:val="4"/>
        </w:numPr>
        <w:adjustRightInd w:val="0"/>
        <w:snapToGrid w:val="0"/>
        <w:spacing w:line="480" w:lineRule="exact"/>
        <w:ind w:firstLineChars="0"/>
        <w:rPr>
          <w:rFonts w:ascii="微软雅黑" w:hAnsi="微软雅黑" w:eastAsia="微软雅黑"/>
          <w:szCs w:val="21"/>
        </w:rPr>
      </w:pPr>
      <w:r>
        <w:rPr>
          <w:rFonts w:hint="eastAsia" w:ascii="微软雅黑" w:hAnsi="微软雅黑" w:eastAsia="微软雅黑"/>
          <w:szCs w:val="21"/>
        </w:rPr>
        <w:t>弹性工作时间，告别束缚</w:t>
      </w:r>
    </w:p>
    <w:p w14:paraId="3B400534">
      <w:pPr>
        <w:adjustRightInd w:val="0"/>
        <w:snapToGrid w:val="0"/>
        <w:spacing w:line="480" w:lineRule="exact"/>
        <w:rPr>
          <w:rFonts w:ascii="微软雅黑" w:hAnsi="微软雅黑" w:eastAsia="微软雅黑"/>
          <w:szCs w:val="21"/>
        </w:rPr>
      </w:pPr>
    </w:p>
    <w:p w14:paraId="72D64641">
      <w:pPr>
        <w:adjustRightInd w:val="0"/>
        <w:snapToGrid w:val="0"/>
        <w:spacing w:line="480" w:lineRule="exact"/>
        <w:rPr>
          <w:rFonts w:ascii="微软雅黑" w:hAnsi="微软雅黑" w:eastAsia="微软雅黑"/>
          <w:b/>
          <w:bCs/>
          <w:szCs w:val="21"/>
        </w:rPr>
      </w:pPr>
      <w:r>
        <w:rPr>
          <w:rFonts w:ascii="微软雅黑" w:hAnsi="微软雅黑" w:eastAsia="微软雅黑"/>
          <w:b/>
          <w:bCs/>
          <w:szCs w:val="21"/>
        </w:rPr>
        <w:t xml:space="preserve">7、幸福接力 </w:t>
      </w:r>
    </w:p>
    <w:p w14:paraId="6711C910">
      <w:pPr>
        <w:pStyle w:val="8"/>
        <w:numPr>
          <w:ilvl w:val="0"/>
          <w:numId w:val="7"/>
        </w:numPr>
        <w:adjustRightInd w:val="0"/>
        <w:snapToGrid w:val="0"/>
        <w:spacing w:line="480" w:lineRule="exact"/>
        <w:ind w:firstLineChars="0"/>
        <w:rPr>
          <w:rFonts w:ascii="微软雅黑" w:hAnsi="微软雅黑" w:eastAsia="微软雅黑"/>
          <w:szCs w:val="21"/>
        </w:rPr>
      </w:pPr>
      <w:r>
        <w:rPr>
          <w:rFonts w:ascii="微软雅黑" w:hAnsi="微软雅黑" w:eastAsia="微软雅黑"/>
          <w:szCs w:val="21"/>
        </w:rPr>
        <w:t xml:space="preserve">卓越员工子女报读优惠 </w:t>
      </w:r>
    </w:p>
    <w:p w14:paraId="3C847CE1">
      <w:pPr>
        <w:pStyle w:val="8"/>
        <w:numPr>
          <w:ilvl w:val="0"/>
          <w:numId w:val="7"/>
        </w:numPr>
        <w:adjustRightInd w:val="0"/>
        <w:snapToGrid w:val="0"/>
        <w:spacing w:line="480" w:lineRule="exact"/>
        <w:ind w:firstLineChars="0"/>
        <w:rPr>
          <w:rFonts w:ascii="微软雅黑" w:hAnsi="微软雅黑" w:eastAsia="微软雅黑"/>
          <w:szCs w:val="21"/>
        </w:rPr>
      </w:pPr>
      <w:r>
        <w:rPr>
          <w:rFonts w:ascii="微软雅黑" w:hAnsi="微软雅黑" w:eastAsia="微软雅黑"/>
          <w:szCs w:val="21"/>
        </w:rPr>
        <w:t xml:space="preserve">卓二代俱乐部 </w:t>
      </w:r>
    </w:p>
    <w:p w14:paraId="39A40547">
      <w:pPr>
        <w:pStyle w:val="8"/>
        <w:numPr>
          <w:ilvl w:val="0"/>
          <w:numId w:val="7"/>
        </w:numPr>
        <w:adjustRightInd w:val="0"/>
        <w:snapToGrid w:val="0"/>
        <w:spacing w:line="480" w:lineRule="exact"/>
        <w:ind w:firstLineChars="0"/>
        <w:rPr>
          <w:rFonts w:ascii="微软雅黑" w:hAnsi="微软雅黑" w:eastAsia="微软雅黑"/>
          <w:szCs w:val="21"/>
        </w:rPr>
      </w:pPr>
      <w:r>
        <w:rPr>
          <w:rFonts w:ascii="微软雅黑" w:hAnsi="微软雅黑" w:eastAsia="微软雅黑"/>
          <w:szCs w:val="21"/>
        </w:rPr>
        <w:t xml:space="preserve">婚假、产假、哺乳期、陪产假 </w:t>
      </w:r>
    </w:p>
    <w:p w14:paraId="09972F0F">
      <w:pPr>
        <w:pStyle w:val="8"/>
        <w:numPr>
          <w:ilvl w:val="0"/>
          <w:numId w:val="7"/>
        </w:numPr>
        <w:adjustRightInd w:val="0"/>
        <w:snapToGrid w:val="0"/>
        <w:spacing w:line="480" w:lineRule="exact"/>
        <w:ind w:firstLineChars="0"/>
        <w:rPr>
          <w:rFonts w:hint="eastAsia" w:ascii="微软雅黑" w:hAnsi="微软雅黑" w:eastAsia="微软雅黑"/>
          <w:szCs w:val="21"/>
        </w:rPr>
      </w:pPr>
      <w:r>
        <w:rPr>
          <w:rFonts w:ascii="微软雅黑" w:hAnsi="微软雅黑" w:eastAsia="微软雅黑"/>
          <w:szCs w:val="21"/>
        </w:rPr>
        <w:t>结婚礼金、生育礼金</w:t>
      </w:r>
    </w:p>
    <w:p w14:paraId="5E04927A">
      <w:pPr>
        <w:adjustRightInd w:val="0"/>
        <w:snapToGrid w:val="0"/>
        <w:spacing w:before="400"/>
        <w:rPr>
          <w:rFonts w:ascii="微软雅黑" w:hAnsi="微软雅黑" w:eastAsia="微软雅黑" w:cs="微软雅黑"/>
          <w:b/>
          <w:color w:val="FF6600"/>
          <w:kern w:val="0"/>
          <w:sz w:val="24"/>
          <w:szCs w:val="24"/>
        </w:rPr>
      </w:pPr>
      <w:r>
        <w:rPr>
          <w:rFonts w:hint="eastAsia" w:ascii="微软雅黑" w:hAnsi="微软雅黑" w:eastAsia="微软雅黑" w:cs="微软雅黑"/>
          <w:b/>
          <w:color w:val="F79646" w:themeColor="accent6"/>
          <w:kern w:val="0"/>
          <w:sz w:val="24"/>
          <w:szCs w:val="24"/>
          <w14:textFill>
            <w14:solidFill>
              <w14:schemeClr w14:val="accent6"/>
            </w14:solidFill>
          </w14:textFill>
        </w:rPr>
        <w:t>【多种应聘方式】</w:t>
      </w:r>
    </w:p>
    <w:p w14:paraId="707428B6">
      <w:pPr>
        <w:pStyle w:val="8"/>
        <w:numPr>
          <w:ilvl w:val="0"/>
          <w:numId w:val="8"/>
        </w:numPr>
        <w:adjustRightInd w:val="0"/>
        <w:snapToGrid w:val="0"/>
        <w:spacing w:line="480" w:lineRule="exact"/>
        <w:ind w:firstLineChars="0"/>
        <w:rPr>
          <w:rFonts w:ascii="微软雅黑" w:hAnsi="微软雅黑" w:eastAsia="微软雅黑"/>
          <w:szCs w:val="21"/>
        </w:rPr>
      </w:pPr>
      <w:r>
        <w:rPr>
          <w:rFonts w:hint="eastAsia" w:ascii="微软雅黑" w:hAnsi="微软雅黑" w:eastAsia="微软雅黑"/>
          <w:szCs w:val="21"/>
        </w:rPr>
        <w:t>扫描下方二维码立即投递简历</w:t>
      </w:r>
    </w:p>
    <w:p w14:paraId="334AB884">
      <w:pPr>
        <w:adjustRightInd w:val="0"/>
        <w:snapToGrid w:val="0"/>
        <w:rPr>
          <w:rFonts w:ascii="微软雅黑" w:hAnsi="微软雅黑" w:eastAsia="微软雅黑"/>
          <w:szCs w:val="21"/>
        </w:rPr>
      </w:pPr>
      <w:r>
        <w:rPr>
          <w:rFonts w:ascii="微软雅黑" w:hAnsi="微软雅黑" w:eastAsia="微软雅黑"/>
          <w:szCs w:val="21"/>
        </w:rPr>
        <w:drawing>
          <wp:inline distT="0" distB="0" distL="0" distR="0">
            <wp:extent cx="1447800" cy="1447800"/>
            <wp:effectExtent l="0" t="0" r="0" b="0"/>
            <wp:docPr id="175124283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242835" name="图片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1447800" cy="1447800"/>
                    </a:xfrm>
                    <a:prstGeom prst="rect">
                      <a:avLst/>
                    </a:prstGeom>
                    <a:noFill/>
                    <a:ln>
                      <a:noFill/>
                    </a:ln>
                  </pic:spPr>
                </pic:pic>
              </a:graphicData>
            </a:graphic>
          </wp:inline>
        </w:drawing>
      </w:r>
    </w:p>
    <w:p w14:paraId="54957718">
      <w:pPr>
        <w:adjustRightInd w:val="0"/>
        <w:snapToGrid w:val="0"/>
        <w:spacing w:line="480" w:lineRule="exact"/>
        <w:rPr>
          <w:rFonts w:ascii="微软雅黑" w:hAnsi="微软雅黑" w:eastAsia="微软雅黑"/>
          <w:szCs w:val="21"/>
        </w:rPr>
      </w:pPr>
      <w:r>
        <w:rPr>
          <w:rFonts w:ascii="微软雅黑" w:hAnsi="微软雅黑" w:eastAsia="微软雅黑"/>
          <w:szCs w:val="21"/>
        </w:rPr>
        <w:t>PC 端：登录卓越教育招聘官网投递： zyjob.hotjob.cn</w:t>
      </w:r>
    </w:p>
    <w:p w14:paraId="33D4ED44">
      <w:pPr>
        <w:adjustRightInd w:val="0"/>
        <w:snapToGrid w:val="0"/>
        <w:spacing w:line="480" w:lineRule="exact"/>
        <w:rPr>
          <w:rFonts w:ascii="微软雅黑" w:hAnsi="微软雅黑" w:eastAsia="微软雅黑"/>
          <w:szCs w:val="21"/>
        </w:rPr>
      </w:pPr>
      <w:r>
        <w:rPr>
          <w:rFonts w:hint="eastAsia" w:ascii="微软雅黑" w:hAnsi="微软雅黑" w:eastAsia="微软雅黑"/>
          <w:szCs w:val="21"/>
        </w:rPr>
        <w:t>移动端：关注【</w:t>
      </w:r>
      <w:r>
        <w:rPr>
          <w:rFonts w:hint="eastAsia" w:ascii="微软雅黑" w:hAnsi="微软雅黑" w:eastAsia="微软雅黑"/>
          <w:b/>
          <w:szCs w:val="21"/>
        </w:rPr>
        <w:t>卓越教育招聘</w:t>
      </w:r>
      <w:r>
        <w:rPr>
          <w:rFonts w:hint="eastAsia" w:ascii="微软雅黑" w:hAnsi="微软雅黑" w:eastAsia="微软雅黑"/>
          <w:szCs w:val="21"/>
        </w:rPr>
        <w:t>】公众号，底部菜单栏点击【</w:t>
      </w:r>
      <w:r>
        <w:rPr>
          <w:rFonts w:hint="eastAsia" w:ascii="微软雅黑" w:hAnsi="微软雅黑" w:eastAsia="微软雅黑"/>
          <w:b/>
          <w:bCs/>
          <w:szCs w:val="21"/>
        </w:rPr>
        <w:t>加入卓越】</w:t>
      </w:r>
      <w:r>
        <w:rPr>
          <w:rFonts w:hint="eastAsia" w:ascii="微软雅黑" w:hAnsi="微软雅黑" w:eastAsia="微软雅黑"/>
          <w:szCs w:val="21"/>
        </w:rPr>
        <w:t>-</w:t>
      </w:r>
      <w:r>
        <w:rPr>
          <w:rFonts w:hint="eastAsia" w:ascii="微软雅黑" w:hAnsi="微软雅黑" w:eastAsia="微软雅黑"/>
          <w:b/>
          <w:bCs/>
          <w:szCs w:val="21"/>
        </w:rPr>
        <w:t>【校园招聘】</w:t>
      </w:r>
    </w:p>
    <w:p w14:paraId="12A78D8B">
      <w:pPr>
        <w:adjustRightInd w:val="0"/>
        <w:snapToGrid w:val="0"/>
        <w:spacing w:line="480" w:lineRule="exact"/>
        <w:rPr>
          <w:rFonts w:hint="eastAsia" w:ascii="微软雅黑" w:hAnsi="微软雅黑" w:eastAsia="微软雅黑"/>
          <w:b/>
          <w:bCs/>
          <w:color w:val="F79646" w:themeColor="accent6"/>
          <w:sz w:val="24"/>
          <w:szCs w:val="24"/>
          <w14:textFill>
            <w14:solidFill>
              <w14:schemeClr w14:val="accent6"/>
            </w14:solidFill>
          </w14:textFill>
        </w:rPr>
      </w:pPr>
    </w:p>
    <w:p w14:paraId="15C7614F">
      <w:pPr>
        <w:adjustRightInd w:val="0"/>
        <w:snapToGrid w:val="0"/>
        <w:spacing w:line="480" w:lineRule="exact"/>
        <w:rPr>
          <w:rFonts w:ascii="微软雅黑" w:hAnsi="微软雅黑" w:eastAsia="微软雅黑"/>
          <w:b/>
          <w:bCs/>
          <w:color w:val="F79646" w:themeColor="accent6"/>
          <w:sz w:val="24"/>
          <w:szCs w:val="24"/>
          <w14:textFill>
            <w14:solidFill>
              <w14:schemeClr w14:val="accent6"/>
            </w14:solidFill>
          </w14:textFill>
        </w:rPr>
      </w:pPr>
      <w:r>
        <w:rPr>
          <w:rFonts w:hint="eastAsia" w:ascii="微软雅黑" w:hAnsi="微软雅黑" w:eastAsia="微软雅黑"/>
          <w:b/>
          <w:bCs/>
          <w:color w:val="F79646" w:themeColor="accent6"/>
          <w:sz w:val="24"/>
          <w:szCs w:val="24"/>
          <w14:textFill>
            <w14:solidFill>
              <w14:schemeClr w14:val="accent6"/>
            </w14:solidFill>
          </w14:textFill>
        </w:rPr>
        <w:t>【工作地点】</w:t>
      </w:r>
    </w:p>
    <w:p w14:paraId="1CECD783">
      <w:pPr>
        <w:adjustRightInd w:val="0"/>
        <w:snapToGrid w:val="0"/>
        <w:spacing w:line="480" w:lineRule="exact"/>
        <w:rPr>
          <w:rFonts w:ascii="微软雅黑" w:hAnsi="微软雅黑" w:eastAsia="微软雅黑"/>
          <w:b/>
          <w:bCs/>
          <w:color w:val="F79646" w:themeColor="accent6"/>
          <w:sz w:val="24"/>
          <w:szCs w:val="24"/>
          <w14:textFill>
            <w14:solidFill>
              <w14:schemeClr w14:val="accent6"/>
            </w14:solidFill>
          </w14:textFill>
        </w:rPr>
      </w:pPr>
      <w:r>
        <w:rPr>
          <w:rFonts w:hint="eastAsia" w:ascii="微软雅黑" w:hAnsi="微软雅黑" w:eastAsia="微软雅黑"/>
          <w:szCs w:val="21"/>
        </w:rPr>
        <w:t>广州、深圳、佛山</w:t>
      </w:r>
    </w:p>
    <w:p w14:paraId="45147ED4">
      <w:pPr>
        <w:adjustRightInd w:val="0"/>
        <w:snapToGrid w:val="0"/>
        <w:spacing w:before="400" w:line="480" w:lineRule="exact"/>
        <w:rPr>
          <w:rFonts w:ascii="微软雅黑" w:hAnsi="微软雅黑" w:eastAsia="微软雅黑"/>
          <w:b/>
          <w:szCs w:val="21"/>
        </w:rPr>
      </w:pPr>
      <w:r>
        <w:rPr>
          <w:rFonts w:hint="eastAsia" w:ascii="微软雅黑" w:hAnsi="微软雅黑" w:eastAsia="微软雅黑"/>
          <w:b/>
          <w:szCs w:val="21"/>
        </w:rPr>
        <w:t>更多卓越教育集团招聘信息，微信关注【卓越教育招聘】</w:t>
      </w:r>
      <w:bookmarkEnd w:id="0"/>
    </w:p>
    <w:p w14:paraId="3E52545F">
      <w:pPr>
        <w:adjustRightInd w:val="0"/>
        <w:snapToGrid w:val="0"/>
        <w:spacing w:before="400" w:line="480" w:lineRule="exact"/>
        <w:rPr>
          <w:rFonts w:ascii="微软雅黑" w:hAnsi="微软雅黑" w:eastAsia="微软雅黑"/>
          <w:b/>
          <w:szCs w:val="21"/>
        </w:rPr>
      </w:pPr>
      <w:r>
        <w:rPr>
          <w:rFonts w:hint="eastAsia" w:ascii="微软雅黑" w:hAnsi="微软雅黑" w:eastAsia="微软雅黑"/>
          <w:b/>
          <w:szCs w:val="21"/>
        </w:rPr>
        <w:drawing>
          <wp:anchor distT="0" distB="0" distL="114300" distR="114300" simplePos="0" relativeHeight="251659264" behindDoc="0" locked="0" layoutInCell="1" allowOverlap="1">
            <wp:simplePos x="0" y="0"/>
            <wp:positionH relativeFrom="column">
              <wp:posOffset>342900</wp:posOffset>
            </wp:positionH>
            <wp:positionV relativeFrom="paragraph">
              <wp:posOffset>159385</wp:posOffset>
            </wp:positionV>
            <wp:extent cx="2447290" cy="2294255"/>
            <wp:effectExtent l="0" t="0" r="3810" b="0"/>
            <wp:wrapNone/>
            <wp:docPr id="2" name="图片 2" descr="微信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二维码"/>
                    <pic:cNvPicPr>
                      <a:picLocks noChangeAspect="1"/>
                    </pic:cNvPicPr>
                  </pic:nvPicPr>
                  <pic:blipFill>
                    <a:blip r:embed="rId6"/>
                    <a:stretch>
                      <a:fillRect/>
                    </a:stretch>
                  </pic:blipFill>
                  <pic:spPr>
                    <a:xfrm>
                      <a:off x="0" y="0"/>
                      <a:ext cx="2447290" cy="2294255"/>
                    </a:xfrm>
                    <a:prstGeom prst="rect">
                      <a:avLst/>
                    </a:prstGeom>
                  </pic:spPr>
                </pic:pic>
              </a:graphicData>
            </a:graphic>
          </wp:anchor>
        </w:drawing>
      </w:r>
    </w:p>
    <w:p w14:paraId="777B93AE">
      <w:pPr>
        <w:adjustRightInd w:val="0"/>
        <w:snapToGrid w:val="0"/>
        <w:spacing w:before="400" w:line="480" w:lineRule="exact"/>
        <w:rPr>
          <w:rFonts w:ascii="微软雅黑" w:hAnsi="微软雅黑" w:eastAsia="微软雅黑"/>
          <w:b/>
          <w:szCs w:val="21"/>
        </w:rPr>
      </w:pPr>
    </w:p>
    <w:p w14:paraId="5ADD6BE0">
      <w:pPr>
        <w:adjustRightInd w:val="0"/>
        <w:snapToGrid w:val="0"/>
        <w:spacing w:before="400" w:line="480" w:lineRule="exact"/>
        <w:rPr>
          <w:rFonts w:ascii="微软雅黑" w:hAnsi="微软雅黑" w:eastAsia="微软雅黑"/>
          <w:b/>
          <w:szCs w:val="21"/>
        </w:rPr>
      </w:pPr>
    </w:p>
    <w:p w14:paraId="7B805F57">
      <w:pPr>
        <w:adjustRightInd w:val="0"/>
        <w:snapToGrid w:val="0"/>
        <w:spacing w:before="400" w:line="480" w:lineRule="exact"/>
        <w:rPr>
          <w:rFonts w:ascii="微软雅黑" w:hAnsi="微软雅黑" w:eastAsia="微软雅黑"/>
          <w:b/>
          <w:szCs w:val="21"/>
        </w:rPr>
      </w:pPr>
    </w:p>
    <w:p w14:paraId="06D68D30">
      <w:pPr>
        <w:adjustRightInd w:val="0"/>
        <w:snapToGrid w:val="0"/>
        <w:spacing w:before="400" w:line="480" w:lineRule="exact"/>
        <w:rPr>
          <w:rFonts w:ascii="微软雅黑" w:hAnsi="微软雅黑" w:eastAsia="微软雅黑"/>
          <w:b/>
          <w:szCs w:val="21"/>
        </w:rPr>
      </w:pPr>
    </w:p>
    <w:p w14:paraId="5B0EFFDA">
      <w:pPr>
        <w:adjustRightInd w:val="0"/>
        <w:snapToGrid w:val="0"/>
        <w:spacing w:before="400" w:line="480" w:lineRule="exact"/>
        <w:rPr>
          <w:rFonts w:hint="eastAsia" w:ascii="微软雅黑" w:hAnsi="微软雅黑" w:eastAsia="微软雅黑"/>
          <w:b/>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微软雅黑">
    <w:altName w:val="汉仪旗黑"/>
    <w:panose1 w:val="020B0503020204020204"/>
    <w:charset w:val="86"/>
    <w:family w:val="swiss"/>
    <w:pitch w:val="default"/>
    <w:sig w:usb0="00000000" w:usb1="00000000" w:usb2="00000016" w:usb3="00000000" w:csb0="0004001F" w:csb1="00000000"/>
  </w:font>
  <w:font w:name="汉仪书宋二KW">
    <w:panose1 w:val="00020600040101010101"/>
    <w:charset w:val="86"/>
    <w:family w:val="auto"/>
    <w:pitch w:val="default"/>
    <w:sig w:usb0="A00002BF" w:usb1="18EF7CFA" w:usb2="00000016" w:usb3="00000000" w:csb0="00040000" w:csb1="00000000"/>
  </w:font>
  <w:font w:name="汉仪旗黑">
    <w:panose1 w:val="00020600040101010101"/>
    <w:charset w:val="86"/>
    <w:family w:val="auto"/>
    <w:pitch w:val="default"/>
    <w:sig w:usb0="A00002BF" w:usb1="1ACF7CFA" w:usb2="00000016" w:usb3="00000000" w:csb0="0004009F" w:csb1="DFD70000"/>
  </w:font>
  <w:font w:name="Helvetica Neue">
    <w:panose1 w:val="02000503000000020004"/>
    <w:charset w:val="00"/>
    <w:family w:val="auto"/>
    <w:pitch w:val="default"/>
    <w:sig w:usb0="E50002FF" w:usb1="500079DB" w:usb2="00000010" w:usb3="00000000" w:csb0="00000000"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E64B2">
    <w:pPr>
      <w:pStyle w:val="3"/>
      <w:jc w:val="right"/>
    </w:pPr>
    <w:r>
      <w:drawing>
        <wp:anchor distT="0" distB="0" distL="114300" distR="114300" simplePos="0" relativeHeight="251659264" behindDoc="0" locked="0" layoutInCell="1" allowOverlap="1">
          <wp:simplePos x="0" y="0"/>
          <wp:positionH relativeFrom="margin">
            <wp:posOffset>-671195</wp:posOffset>
          </wp:positionH>
          <wp:positionV relativeFrom="paragraph">
            <wp:posOffset>-248285</wp:posOffset>
          </wp:positionV>
          <wp:extent cx="1365250" cy="361950"/>
          <wp:effectExtent l="0" t="0" r="6350" b="0"/>
          <wp:wrapNone/>
          <wp:docPr id="1343674356" name="图片 1343674356" descr="C:\Users\DELL\AppData\Local\Temp\WeChat Files\1516123786695548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674356" name="图片 1343674356" descr="C:\Users\DELL\AppData\Local\Temp\WeChat Files\151612378669554848.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365250" cy="36195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68735A"/>
    <w:multiLevelType w:val="multilevel"/>
    <w:tmpl w:val="0268735A"/>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1">
    <w:nsid w:val="0B1F4BD8"/>
    <w:multiLevelType w:val="multilevel"/>
    <w:tmpl w:val="0B1F4BD8"/>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2">
    <w:nsid w:val="14B6302F"/>
    <w:multiLevelType w:val="multilevel"/>
    <w:tmpl w:val="14B6302F"/>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
    <w:nsid w:val="37F31C9F"/>
    <w:multiLevelType w:val="multilevel"/>
    <w:tmpl w:val="37F31C9F"/>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4">
    <w:nsid w:val="4DB25837"/>
    <w:multiLevelType w:val="multilevel"/>
    <w:tmpl w:val="4DB25837"/>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55EA297D"/>
    <w:multiLevelType w:val="multilevel"/>
    <w:tmpl w:val="55EA297D"/>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6">
    <w:nsid w:val="59EC779A"/>
    <w:multiLevelType w:val="multilevel"/>
    <w:tmpl w:val="59EC779A"/>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7">
    <w:nsid w:val="5A3D2DA1"/>
    <w:multiLevelType w:val="multilevel"/>
    <w:tmpl w:val="5A3D2DA1"/>
    <w:lvl w:ilvl="0" w:tentative="0">
      <w:start w:val="3"/>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4"/>
  </w:num>
  <w:num w:numId="2">
    <w:abstractNumId w:val="0"/>
  </w:num>
  <w:num w:numId="3">
    <w:abstractNumId w:val="6"/>
  </w:num>
  <w:num w:numId="4">
    <w:abstractNumId w:val="2"/>
  </w:num>
  <w:num w:numId="5">
    <w:abstractNumId w:val="7"/>
  </w:num>
  <w:num w:numId="6">
    <w:abstractNumId w:val="3"/>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diYzRlMjA1NWNmMDlhYzZhNDhjYWIzMGYxYTA5NzgifQ=="/>
  </w:docVars>
  <w:rsids>
    <w:rsidRoot w:val="0039627D"/>
    <w:rsid w:val="0001603A"/>
    <w:rsid w:val="00017BCB"/>
    <w:rsid w:val="00023C8B"/>
    <w:rsid w:val="0004371A"/>
    <w:rsid w:val="00053765"/>
    <w:rsid w:val="00062BB6"/>
    <w:rsid w:val="00085E12"/>
    <w:rsid w:val="00087D9C"/>
    <w:rsid w:val="0009025C"/>
    <w:rsid w:val="0009370A"/>
    <w:rsid w:val="000D4190"/>
    <w:rsid w:val="000E050A"/>
    <w:rsid w:val="000E4308"/>
    <w:rsid w:val="00101414"/>
    <w:rsid w:val="00106FF8"/>
    <w:rsid w:val="00126E65"/>
    <w:rsid w:val="001270FA"/>
    <w:rsid w:val="00130F57"/>
    <w:rsid w:val="0014009D"/>
    <w:rsid w:val="00152F0F"/>
    <w:rsid w:val="00173CB2"/>
    <w:rsid w:val="00175104"/>
    <w:rsid w:val="00175AA8"/>
    <w:rsid w:val="00193896"/>
    <w:rsid w:val="00195E1D"/>
    <w:rsid w:val="001D0BBD"/>
    <w:rsid w:val="001E082C"/>
    <w:rsid w:val="001E2013"/>
    <w:rsid w:val="001E5884"/>
    <w:rsid w:val="002026AF"/>
    <w:rsid w:val="00203E4C"/>
    <w:rsid w:val="00212BAE"/>
    <w:rsid w:val="00212C94"/>
    <w:rsid w:val="00222FAE"/>
    <w:rsid w:val="0024118F"/>
    <w:rsid w:val="00247F24"/>
    <w:rsid w:val="00260291"/>
    <w:rsid w:val="00264E8F"/>
    <w:rsid w:val="0026732A"/>
    <w:rsid w:val="00277AA9"/>
    <w:rsid w:val="00283440"/>
    <w:rsid w:val="0028412B"/>
    <w:rsid w:val="002E3C2C"/>
    <w:rsid w:val="002F705E"/>
    <w:rsid w:val="003452C2"/>
    <w:rsid w:val="003515B2"/>
    <w:rsid w:val="00357308"/>
    <w:rsid w:val="00362649"/>
    <w:rsid w:val="003646C9"/>
    <w:rsid w:val="00374EBC"/>
    <w:rsid w:val="00377638"/>
    <w:rsid w:val="00386266"/>
    <w:rsid w:val="003872D5"/>
    <w:rsid w:val="0039627D"/>
    <w:rsid w:val="003A7A82"/>
    <w:rsid w:val="003C3895"/>
    <w:rsid w:val="003C7079"/>
    <w:rsid w:val="003D2AD8"/>
    <w:rsid w:val="003D355D"/>
    <w:rsid w:val="003D6343"/>
    <w:rsid w:val="003D77F3"/>
    <w:rsid w:val="003E472B"/>
    <w:rsid w:val="00412940"/>
    <w:rsid w:val="0045656A"/>
    <w:rsid w:val="00464094"/>
    <w:rsid w:val="00464A53"/>
    <w:rsid w:val="00475595"/>
    <w:rsid w:val="004836E0"/>
    <w:rsid w:val="004856DE"/>
    <w:rsid w:val="004D7B8F"/>
    <w:rsid w:val="0050609C"/>
    <w:rsid w:val="00507FE1"/>
    <w:rsid w:val="0051702B"/>
    <w:rsid w:val="00520E60"/>
    <w:rsid w:val="00521121"/>
    <w:rsid w:val="00542E5B"/>
    <w:rsid w:val="005445A7"/>
    <w:rsid w:val="0055055B"/>
    <w:rsid w:val="00555C2F"/>
    <w:rsid w:val="00560E60"/>
    <w:rsid w:val="005B2FEE"/>
    <w:rsid w:val="005D26EE"/>
    <w:rsid w:val="006013F1"/>
    <w:rsid w:val="00603000"/>
    <w:rsid w:val="00606DAE"/>
    <w:rsid w:val="006309B1"/>
    <w:rsid w:val="006550AC"/>
    <w:rsid w:val="0065735C"/>
    <w:rsid w:val="006A10A0"/>
    <w:rsid w:val="006A1611"/>
    <w:rsid w:val="006A16F2"/>
    <w:rsid w:val="006A474D"/>
    <w:rsid w:val="006B29E4"/>
    <w:rsid w:val="006B748F"/>
    <w:rsid w:val="006E1FD7"/>
    <w:rsid w:val="006F2296"/>
    <w:rsid w:val="0071015C"/>
    <w:rsid w:val="007156C1"/>
    <w:rsid w:val="00726BB5"/>
    <w:rsid w:val="007922FA"/>
    <w:rsid w:val="007A3DCF"/>
    <w:rsid w:val="007B4FBB"/>
    <w:rsid w:val="007B7378"/>
    <w:rsid w:val="007C140F"/>
    <w:rsid w:val="007C6E21"/>
    <w:rsid w:val="007D0898"/>
    <w:rsid w:val="007D62CC"/>
    <w:rsid w:val="007D7600"/>
    <w:rsid w:val="007E3B72"/>
    <w:rsid w:val="00805A35"/>
    <w:rsid w:val="0082271C"/>
    <w:rsid w:val="008508EE"/>
    <w:rsid w:val="008549BE"/>
    <w:rsid w:val="00867AA5"/>
    <w:rsid w:val="00897DF9"/>
    <w:rsid w:val="008C102F"/>
    <w:rsid w:val="008D5D64"/>
    <w:rsid w:val="008E5E1F"/>
    <w:rsid w:val="008F0D0F"/>
    <w:rsid w:val="00900FA7"/>
    <w:rsid w:val="00907926"/>
    <w:rsid w:val="00922A04"/>
    <w:rsid w:val="00936052"/>
    <w:rsid w:val="0094359D"/>
    <w:rsid w:val="0094459F"/>
    <w:rsid w:val="009472A8"/>
    <w:rsid w:val="009478F6"/>
    <w:rsid w:val="00965328"/>
    <w:rsid w:val="00975CB7"/>
    <w:rsid w:val="009822FF"/>
    <w:rsid w:val="009866E4"/>
    <w:rsid w:val="00990740"/>
    <w:rsid w:val="009A37A6"/>
    <w:rsid w:val="009C46BB"/>
    <w:rsid w:val="009D4DA3"/>
    <w:rsid w:val="009D622A"/>
    <w:rsid w:val="009D7D4C"/>
    <w:rsid w:val="009E0EBA"/>
    <w:rsid w:val="009E30F7"/>
    <w:rsid w:val="009F539C"/>
    <w:rsid w:val="00A04B08"/>
    <w:rsid w:val="00A04F1A"/>
    <w:rsid w:val="00A35FF0"/>
    <w:rsid w:val="00A63363"/>
    <w:rsid w:val="00A65885"/>
    <w:rsid w:val="00A932E6"/>
    <w:rsid w:val="00A97C2E"/>
    <w:rsid w:val="00AB2E63"/>
    <w:rsid w:val="00AB3EE1"/>
    <w:rsid w:val="00AB6FD6"/>
    <w:rsid w:val="00AC3B2A"/>
    <w:rsid w:val="00AC7C73"/>
    <w:rsid w:val="00AE1D29"/>
    <w:rsid w:val="00B060C1"/>
    <w:rsid w:val="00B07355"/>
    <w:rsid w:val="00B07F88"/>
    <w:rsid w:val="00B2039A"/>
    <w:rsid w:val="00B43A98"/>
    <w:rsid w:val="00B51C0B"/>
    <w:rsid w:val="00B541ED"/>
    <w:rsid w:val="00B55B30"/>
    <w:rsid w:val="00B56CCA"/>
    <w:rsid w:val="00B72E53"/>
    <w:rsid w:val="00B73BBA"/>
    <w:rsid w:val="00BB5B94"/>
    <w:rsid w:val="00BC625D"/>
    <w:rsid w:val="00BC6FED"/>
    <w:rsid w:val="00BC7A91"/>
    <w:rsid w:val="00BD638E"/>
    <w:rsid w:val="00BE453B"/>
    <w:rsid w:val="00BF3D31"/>
    <w:rsid w:val="00C320D8"/>
    <w:rsid w:val="00C40133"/>
    <w:rsid w:val="00C51321"/>
    <w:rsid w:val="00C93FF3"/>
    <w:rsid w:val="00CA2430"/>
    <w:rsid w:val="00CD15E1"/>
    <w:rsid w:val="00CD614A"/>
    <w:rsid w:val="00CE00E0"/>
    <w:rsid w:val="00CE1715"/>
    <w:rsid w:val="00CE59F3"/>
    <w:rsid w:val="00CF682F"/>
    <w:rsid w:val="00D047B9"/>
    <w:rsid w:val="00D07F7D"/>
    <w:rsid w:val="00D10829"/>
    <w:rsid w:val="00D12401"/>
    <w:rsid w:val="00D13DE4"/>
    <w:rsid w:val="00D16942"/>
    <w:rsid w:val="00D31741"/>
    <w:rsid w:val="00D4238C"/>
    <w:rsid w:val="00D50E0D"/>
    <w:rsid w:val="00D55822"/>
    <w:rsid w:val="00D569D9"/>
    <w:rsid w:val="00D624E6"/>
    <w:rsid w:val="00D71B86"/>
    <w:rsid w:val="00D86C61"/>
    <w:rsid w:val="00D918C8"/>
    <w:rsid w:val="00D9676D"/>
    <w:rsid w:val="00DA192E"/>
    <w:rsid w:val="00DC24AF"/>
    <w:rsid w:val="00DC7356"/>
    <w:rsid w:val="00DF016D"/>
    <w:rsid w:val="00E05B02"/>
    <w:rsid w:val="00E1259D"/>
    <w:rsid w:val="00E201CF"/>
    <w:rsid w:val="00E449B5"/>
    <w:rsid w:val="00E57322"/>
    <w:rsid w:val="00E84704"/>
    <w:rsid w:val="00E94C11"/>
    <w:rsid w:val="00E9535F"/>
    <w:rsid w:val="00EA56E2"/>
    <w:rsid w:val="00EC3502"/>
    <w:rsid w:val="00EC570E"/>
    <w:rsid w:val="00ED491B"/>
    <w:rsid w:val="00EF7D80"/>
    <w:rsid w:val="00F20BA2"/>
    <w:rsid w:val="00F245D4"/>
    <w:rsid w:val="00F53CAF"/>
    <w:rsid w:val="00F65B0F"/>
    <w:rsid w:val="00F839C4"/>
    <w:rsid w:val="00F9293F"/>
    <w:rsid w:val="00FB085C"/>
    <w:rsid w:val="00FB5C81"/>
    <w:rsid w:val="00FC389B"/>
    <w:rsid w:val="00FC4673"/>
    <w:rsid w:val="00FD0C1F"/>
    <w:rsid w:val="00FE3948"/>
    <w:rsid w:val="00FF6296"/>
    <w:rsid w:val="00FF70E4"/>
    <w:rsid w:val="00FF72F8"/>
    <w:rsid w:val="0265052A"/>
    <w:rsid w:val="030F3AE6"/>
    <w:rsid w:val="06C02B25"/>
    <w:rsid w:val="094A5457"/>
    <w:rsid w:val="0EA9246F"/>
    <w:rsid w:val="1037356A"/>
    <w:rsid w:val="13364881"/>
    <w:rsid w:val="13E86C96"/>
    <w:rsid w:val="14026E8B"/>
    <w:rsid w:val="2BA20C76"/>
    <w:rsid w:val="2C5A3ABF"/>
    <w:rsid w:val="323953FB"/>
    <w:rsid w:val="340B05FB"/>
    <w:rsid w:val="36EC2BBB"/>
    <w:rsid w:val="38E919DD"/>
    <w:rsid w:val="3CE14A42"/>
    <w:rsid w:val="3F537ADE"/>
    <w:rsid w:val="40A43819"/>
    <w:rsid w:val="511C2DE1"/>
    <w:rsid w:val="53827C6A"/>
    <w:rsid w:val="54005779"/>
    <w:rsid w:val="559F3E35"/>
    <w:rsid w:val="61331D8F"/>
    <w:rsid w:val="64580C42"/>
    <w:rsid w:val="66954864"/>
    <w:rsid w:val="6A9461C0"/>
    <w:rsid w:val="77E63AB9"/>
    <w:rsid w:val="7BE52C72"/>
    <w:rsid w:val="7E1F28B7"/>
    <w:rsid w:val="7FAE215E"/>
    <w:rsid w:val="BF6B9603"/>
    <w:rsid w:val="FBE344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szCs w:val="24"/>
    </w:rPr>
  </w:style>
  <w:style w:type="character" w:styleId="7">
    <w:name w:val="Hyperlink"/>
    <w:basedOn w:val="6"/>
    <w:unhideWhenUsed/>
    <w:qFormat/>
    <w:uiPriority w:val="99"/>
    <w:rPr>
      <w:color w:val="0000FF" w:themeColor="hyperlink"/>
      <w:u w:val="single"/>
      <w14:textFill>
        <w14:solidFill>
          <w14:schemeClr w14:val="hlink"/>
        </w14:solidFill>
      </w14:textFill>
    </w:rPr>
  </w:style>
  <w:style w:type="paragraph" w:styleId="8">
    <w:name w:val="List Paragraph"/>
    <w:basedOn w:val="1"/>
    <w:qFormat/>
    <w:uiPriority w:val="34"/>
    <w:pPr>
      <w:ind w:firstLine="420" w:firstLineChars="200"/>
    </w:pPr>
  </w:style>
  <w:style w:type="character" w:customStyle="1" w:styleId="9">
    <w:name w:val="页眉 字符"/>
    <w:basedOn w:val="6"/>
    <w:link w:val="3"/>
    <w:qFormat/>
    <w:uiPriority w:val="99"/>
    <w:rPr>
      <w:sz w:val="18"/>
      <w:szCs w:val="18"/>
    </w:rPr>
  </w:style>
  <w:style w:type="character" w:customStyle="1" w:styleId="10">
    <w:name w:val="页脚 字符"/>
    <w:basedOn w:val="6"/>
    <w:link w:val="2"/>
    <w:qFormat/>
    <w:uiPriority w:val="99"/>
    <w:rPr>
      <w:sz w:val="18"/>
      <w:szCs w:val="18"/>
    </w:rPr>
  </w:style>
  <w:style w:type="paragraph" w:customStyle="1" w:styleId="11">
    <w:name w:val="列出段落1"/>
    <w:basedOn w:val="1"/>
    <w:qFormat/>
    <w:uiPriority w:val="34"/>
    <w:pPr>
      <w:ind w:firstLine="420" w:firstLineChars="200"/>
    </w:pPr>
  </w:style>
  <w:style w:type="character" w:customStyle="1" w:styleId="12">
    <w:name w:val="未处理的提及1"/>
    <w:basedOn w:val="6"/>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1272</Words>
  <Characters>1328</Characters>
  <Lines>10</Lines>
  <Paragraphs>2</Paragraphs>
  <TotalTime>8</TotalTime>
  <ScaleCrop>false</ScaleCrop>
  <LinksUpToDate>false</LinksUpToDate>
  <CharactersWithSpaces>1351</CharactersWithSpaces>
  <Application>WPS Office_6.14.0.8924_F1E327BC-269C-435d-A152-05C5408002CA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2024-04-03T09:45:00Z</dcterms:created>
  <dc:creator>bing</dc:creator>
  <cp:lastModifiedBy>陈坤铭</cp:lastModifiedBy>
  <cp:lastPrinted>2018-08-02T09:53:00Z</cp:lastPrinted>
  <dcterms:modified xsi:type="dcterms:W3CDTF">2025-04-14T09:54:27Z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2052-6.14.0.8924</vt:lpwstr>
  </property>
  <property fmtid="{D5CDD505-2E9C-101B-9397-08002B2CF9AE}" pid="3" name="ICV">
    <vt:lpwstr>C58E3DEF9641D5FFD36AFC67EEAD07C5_43</vt:lpwstr>
  </property>
  <property fmtid="{D5CDD505-2E9C-101B-9397-08002B2CF9AE}" pid="4" name="KSOTemplateDocerSaveRecord">
    <vt:lpwstr>eyJoZGlkIjoiNzJjM2Y4YWVjZDA3MGMyNDExYjBkNzcwNGJmZTI2NDEiLCJ1c2VySWQiOiIyMzE0OTE2NjQifQ==</vt:lpwstr>
  </property>
</Properties>
</file>